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6CAC" w14:textId="77777777" w:rsidR="00AF4EA5" w:rsidRPr="00521B7D" w:rsidRDefault="00AF4EA5" w:rsidP="00521B7D">
      <w:pPr>
        <w:spacing w:after="0" w:line="312" w:lineRule="auto"/>
        <w:rPr>
          <w:rFonts w:ascii="Source Sans Pro" w:hAnsi="Source Sans Pro"/>
        </w:rPr>
      </w:pPr>
    </w:p>
    <w:p w14:paraId="35746CAD" w14:textId="77777777" w:rsidR="00E04C3B" w:rsidRPr="00521B7D" w:rsidRDefault="00E04C3B" w:rsidP="00521B7D">
      <w:pPr>
        <w:spacing w:after="0" w:line="312" w:lineRule="auto"/>
        <w:rPr>
          <w:rFonts w:ascii="Source Sans Pro" w:hAnsi="Source Sans Pro"/>
        </w:rPr>
      </w:pPr>
    </w:p>
    <w:p w14:paraId="35746CAE" w14:textId="77777777" w:rsidR="00521B7D" w:rsidRPr="00521B7D" w:rsidRDefault="00E6577C" w:rsidP="00521B7D">
      <w:pPr>
        <w:pStyle w:val="Kop1"/>
        <w:spacing w:before="0" w:line="240" w:lineRule="auto"/>
        <w:jc w:val="center"/>
        <w:rPr>
          <w:rFonts w:ascii="Source Sans Pro" w:hAnsi="Source Sans Pro"/>
          <w:szCs w:val="22"/>
        </w:rPr>
      </w:pPr>
      <w:r w:rsidRPr="00521B7D">
        <w:rPr>
          <w:rFonts w:ascii="Source Sans Pro" w:hAnsi="Source Sans Pro"/>
          <w:szCs w:val="22"/>
        </w:rPr>
        <w:t xml:space="preserve">Actieve voedingsdriehoek maakt plaats voor </w:t>
      </w:r>
      <w:r w:rsidR="00521B7D" w:rsidRPr="00521B7D">
        <w:rPr>
          <w:rFonts w:ascii="Source Sans Pro" w:hAnsi="Source Sans Pro"/>
          <w:szCs w:val="22"/>
        </w:rPr>
        <w:t xml:space="preserve">                  </w:t>
      </w:r>
    </w:p>
    <w:p w14:paraId="35746CAF" w14:textId="77777777" w:rsidR="006D4A02" w:rsidRPr="00521B7D" w:rsidRDefault="00E6577C" w:rsidP="00521B7D">
      <w:pPr>
        <w:pStyle w:val="Kop1"/>
        <w:spacing w:before="0" w:line="240" w:lineRule="auto"/>
        <w:jc w:val="center"/>
        <w:rPr>
          <w:rFonts w:ascii="Source Sans Pro" w:hAnsi="Source Sans Pro"/>
          <w:sz w:val="22"/>
          <w:szCs w:val="22"/>
        </w:rPr>
      </w:pPr>
      <w:r w:rsidRPr="00521B7D">
        <w:rPr>
          <w:rFonts w:ascii="Source Sans Pro" w:hAnsi="Source Sans Pro"/>
          <w:szCs w:val="22"/>
        </w:rPr>
        <w:t>een nieuwe voedings- en bewegingsdriehoek</w:t>
      </w:r>
    </w:p>
    <w:p w14:paraId="35746CB0" w14:textId="77777777" w:rsidR="00521B7D" w:rsidRPr="00521B7D" w:rsidRDefault="00521B7D" w:rsidP="00521B7D">
      <w:pPr>
        <w:spacing w:after="0" w:line="312" w:lineRule="auto"/>
        <w:rPr>
          <w:rFonts w:ascii="Source Sans Pro" w:hAnsi="Source Sans Pro"/>
        </w:rPr>
      </w:pPr>
    </w:p>
    <w:p w14:paraId="35746CB1" w14:textId="77777777" w:rsidR="00986F4A" w:rsidRPr="00521B7D" w:rsidRDefault="00986F4A" w:rsidP="00521B7D">
      <w:pPr>
        <w:spacing w:after="0" w:line="312" w:lineRule="auto"/>
        <w:jc w:val="center"/>
        <w:rPr>
          <w:rFonts w:ascii="Source Sans Pro" w:hAnsi="Source Sans Pro"/>
        </w:rPr>
      </w:pPr>
      <w:r w:rsidRPr="00521B7D">
        <w:rPr>
          <w:rFonts w:ascii="Source Sans Pro" w:hAnsi="Source Sans Pro"/>
          <w:noProof/>
          <w:lang w:eastAsia="nl-BE"/>
        </w:rPr>
        <w:drawing>
          <wp:inline distT="0" distB="0" distL="0" distR="0" wp14:anchorId="35746CBF" wp14:editId="35746CC0">
            <wp:extent cx="2597150" cy="1163555"/>
            <wp:effectExtent l="0" t="0" r="0" b="0"/>
            <wp:docPr id="1" name="Afbeelding 8" descr="http://www.datvoeltbeter.be/sites/default/files/styles/pagina-insert/public/paginas/afbeeldingen/driehoeken1.png?itok=M3aXG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tvoeltbeter.be/sites/default/files/styles/pagina-insert/public/paginas/afbeeldingen/driehoeken1.png?itok=M3aXGeuU"/>
                    <pic:cNvPicPr>
                      <a:picLocks noChangeAspect="1" noChangeArrowheads="1"/>
                    </pic:cNvPicPr>
                  </pic:nvPicPr>
                  <pic:blipFill>
                    <a:blip r:embed="rId7" cstate="print"/>
                    <a:srcRect/>
                    <a:stretch>
                      <a:fillRect/>
                    </a:stretch>
                  </pic:blipFill>
                  <pic:spPr bwMode="auto">
                    <a:xfrm>
                      <a:off x="0" y="0"/>
                      <a:ext cx="2619109" cy="1173393"/>
                    </a:xfrm>
                    <a:prstGeom prst="rect">
                      <a:avLst/>
                    </a:prstGeom>
                    <a:noFill/>
                    <a:ln w="9525">
                      <a:noFill/>
                      <a:miter lim="800000"/>
                      <a:headEnd/>
                      <a:tailEnd/>
                    </a:ln>
                  </pic:spPr>
                </pic:pic>
              </a:graphicData>
            </a:graphic>
          </wp:inline>
        </w:drawing>
      </w:r>
    </w:p>
    <w:p w14:paraId="35746CB2" w14:textId="77777777" w:rsidR="006D4A02" w:rsidRPr="00521B7D" w:rsidRDefault="00A92421" w:rsidP="00521B7D">
      <w:pPr>
        <w:spacing w:after="0" w:line="312" w:lineRule="auto"/>
        <w:rPr>
          <w:rStyle w:val="Nadruk"/>
          <w:rFonts w:ascii="Source Sans Pro" w:hAnsi="Source Sans Pro"/>
          <w:sz w:val="20"/>
        </w:rPr>
      </w:pPr>
      <w:r w:rsidRPr="00521B7D">
        <w:rPr>
          <w:rStyle w:val="Nadruk"/>
          <w:rFonts w:ascii="Source Sans Pro" w:hAnsi="Source Sans Pro"/>
          <w:sz w:val="20"/>
        </w:rPr>
        <w:t xml:space="preserve">De actieve voedingsdriehoek bestaat 20 jaar. </w:t>
      </w:r>
      <w:r w:rsidR="003B7531" w:rsidRPr="00521B7D">
        <w:rPr>
          <w:rStyle w:val="Nadruk"/>
          <w:rFonts w:ascii="Source Sans Pro" w:hAnsi="Source Sans Pro"/>
          <w:sz w:val="20"/>
        </w:rPr>
        <w:t xml:space="preserve">Tijd om de driehoek te vertalen naar de huidige wetenschappelijke inzichten, trends en maatschappelijke evolutie. Hieruit zijn 2 driehoeken ontstaan, nl. </w:t>
      </w:r>
      <w:r w:rsidR="003B7531" w:rsidRPr="00521B7D">
        <w:rPr>
          <w:rStyle w:val="Nadruk"/>
          <w:rFonts w:ascii="Source Sans Pro" w:hAnsi="Source Sans Pro"/>
          <w:b/>
          <w:sz w:val="20"/>
        </w:rPr>
        <w:t>de voedingsdriehoek</w:t>
      </w:r>
      <w:r w:rsidR="003B7531" w:rsidRPr="00521B7D">
        <w:rPr>
          <w:rStyle w:val="Nadruk"/>
          <w:rFonts w:ascii="Source Sans Pro" w:hAnsi="Source Sans Pro"/>
          <w:sz w:val="20"/>
        </w:rPr>
        <w:t xml:space="preserve"> (op zijn kop weliswaar) waarbij de </w:t>
      </w:r>
      <w:r w:rsidRPr="00521B7D">
        <w:rPr>
          <w:rStyle w:val="Nadruk"/>
          <w:rFonts w:ascii="Source Sans Pro" w:hAnsi="Source Sans Pro"/>
          <w:sz w:val="20"/>
        </w:rPr>
        <w:t xml:space="preserve">focus </w:t>
      </w:r>
      <w:r w:rsidR="003B7531" w:rsidRPr="00521B7D">
        <w:rPr>
          <w:rStyle w:val="Nadruk"/>
          <w:rFonts w:ascii="Source Sans Pro" w:hAnsi="Source Sans Pro"/>
          <w:sz w:val="20"/>
        </w:rPr>
        <w:t>ligt op</w:t>
      </w:r>
      <w:r w:rsidR="00521B7D" w:rsidRPr="00521B7D">
        <w:rPr>
          <w:rStyle w:val="Nadruk"/>
          <w:rFonts w:ascii="Source Sans Pro" w:hAnsi="Source Sans Pro"/>
          <w:sz w:val="20"/>
        </w:rPr>
        <w:t xml:space="preserve"> </w:t>
      </w:r>
      <w:r w:rsidRPr="00521B7D">
        <w:rPr>
          <w:rStyle w:val="Nadruk"/>
          <w:rFonts w:ascii="Source Sans Pro" w:hAnsi="Source Sans Pro"/>
          <w:sz w:val="20"/>
        </w:rPr>
        <w:t>plantaardige en weinig of niet bewerkte voeding zoals groenten, fruit, pe</w:t>
      </w:r>
      <w:bookmarkStart w:id="0" w:name="_GoBack"/>
      <w:bookmarkEnd w:id="0"/>
      <w:r w:rsidRPr="00521B7D">
        <w:rPr>
          <w:rStyle w:val="Nadruk"/>
          <w:rFonts w:ascii="Source Sans Pro" w:hAnsi="Source Sans Pro"/>
          <w:sz w:val="20"/>
        </w:rPr>
        <w:t>ulvruchten en noten</w:t>
      </w:r>
      <w:r w:rsidR="003B7531" w:rsidRPr="00521B7D">
        <w:rPr>
          <w:rStyle w:val="Nadruk"/>
          <w:rFonts w:ascii="Source Sans Pro" w:hAnsi="Source Sans Pro"/>
          <w:sz w:val="20"/>
        </w:rPr>
        <w:t xml:space="preserve"> en </w:t>
      </w:r>
      <w:r w:rsidR="003B7531" w:rsidRPr="00521B7D">
        <w:rPr>
          <w:rStyle w:val="Nadruk"/>
          <w:rFonts w:ascii="Source Sans Pro" w:hAnsi="Source Sans Pro"/>
          <w:b/>
          <w:sz w:val="20"/>
        </w:rPr>
        <w:t>de bewegingsdriehoek</w:t>
      </w:r>
      <w:r w:rsidR="003B7531" w:rsidRPr="00521B7D">
        <w:rPr>
          <w:rStyle w:val="Nadruk"/>
          <w:rFonts w:ascii="Source Sans Pro" w:hAnsi="Source Sans Pro"/>
          <w:sz w:val="20"/>
        </w:rPr>
        <w:t xml:space="preserve"> waarin ‘lang stilzitten’ en ‘meer  bewegen’ aan bod komt.</w:t>
      </w:r>
    </w:p>
    <w:p w14:paraId="35746CB3" w14:textId="77777777" w:rsidR="00521B7D" w:rsidRPr="00521B7D" w:rsidRDefault="00521B7D" w:rsidP="00521B7D">
      <w:pPr>
        <w:spacing w:after="0" w:line="312" w:lineRule="auto"/>
        <w:rPr>
          <w:rFonts w:ascii="Source Sans Pro" w:hAnsi="Source Sans Pro"/>
          <w:b/>
          <w:bCs/>
          <w:sz w:val="20"/>
        </w:rPr>
      </w:pPr>
    </w:p>
    <w:p w14:paraId="35746CB4" w14:textId="77777777" w:rsidR="00256378" w:rsidRPr="00521B7D" w:rsidRDefault="00256378" w:rsidP="00521B7D">
      <w:pPr>
        <w:spacing w:after="0" w:line="312" w:lineRule="auto"/>
        <w:rPr>
          <w:rFonts w:ascii="Source Sans Pro" w:hAnsi="Source Sans Pro"/>
          <w:sz w:val="20"/>
          <w:lang w:val="nl-NL"/>
        </w:rPr>
      </w:pPr>
      <w:r w:rsidRPr="00521B7D">
        <w:rPr>
          <w:rFonts w:ascii="Source Sans Pro" w:hAnsi="Source Sans Pro"/>
          <w:b/>
          <w:bCs/>
          <w:sz w:val="20"/>
        </w:rPr>
        <w:t>Plantaardige voedingsproducten zijn de basis</w:t>
      </w:r>
      <w:r w:rsidRPr="00521B7D">
        <w:rPr>
          <w:rFonts w:ascii="Source Sans Pro" w:hAnsi="Source Sans Pro"/>
          <w:sz w:val="20"/>
          <w:lang w:val="nl-NL"/>
        </w:rPr>
        <w:t> </w:t>
      </w:r>
    </w:p>
    <w:p w14:paraId="35746CB5" w14:textId="77777777" w:rsidR="00256378" w:rsidRPr="00521B7D" w:rsidRDefault="003B7531" w:rsidP="00521B7D">
      <w:pPr>
        <w:spacing w:after="0" w:line="312" w:lineRule="auto"/>
        <w:rPr>
          <w:rFonts w:ascii="Source Sans Pro" w:hAnsi="Source Sans Pro"/>
          <w:sz w:val="20"/>
        </w:rPr>
      </w:pPr>
      <w:r w:rsidRPr="00521B7D">
        <w:rPr>
          <w:rFonts w:ascii="Source Sans Pro" w:eastAsia="Times New Roman" w:hAnsi="Source Sans Pro"/>
          <w:color w:val="1B1B1B"/>
          <w:sz w:val="20"/>
          <w:lang w:eastAsia="nl-NL"/>
        </w:rPr>
        <w:t xml:space="preserve">De nieuwe voedingsdriehoek staat letterlijk op zijn kop. Daarnaast is hij nog eens helemaal door elkaar geschud. </w:t>
      </w:r>
      <w:r w:rsidR="00FA16BA" w:rsidRPr="00521B7D">
        <w:rPr>
          <w:rFonts w:ascii="Source Sans Pro" w:hAnsi="Source Sans Pro"/>
          <w:sz w:val="20"/>
        </w:rPr>
        <w:t xml:space="preserve">De </w:t>
      </w:r>
      <w:r w:rsidR="00256378" w:rsidRPr="00521B7D">
        <w:rPr>
          <w:rFonts w:ascii="Source Sans Pro" w:hAnsi="Source Sans Pro"/>
          <w:sz w:val="20"/>
        </w:rPr>
        <w:t xml:space="preserve">nieuwe voedingsdriehoek </w:t>
      </w:r>
      <w:r w:rsidR="00FA16BA" w:rsidRPr="00521B7D">
        <w:rPr>
          <w:rFonts w:ascii="Source Sans Pro" w:hAnsi="Source Sans Pro"/>
          <w:sz w:val="20"/>
        </w:rPr>
        <w:t xml:space="preserve">rangschikt </w:t>
      </w:r>
      <w:r w:rsidR="00256378" w:rsidRPr="00521B7D">
        <w:rPr>
          <w:rFonts w:ascii="Source Sans Pro" w:hAnsi="Source Sans Pro"/>
          <w:sz w:val="20"/>
        </w:rPr>
        <w:t>al</w:t>
      </w:r>
      <w:r w:rsidR="00521B7D" w:rsidRPr="00521B7D">
        <w:rPr>
          <w:rFonts w:ascii="Source Sans Pro" w:hAnsi="Source Sans Pro"/>
          <w:sz w:val="20"/>
        </w:rPr>
        <w:t>les</w:t>
      </w:r>
      <w:r w:rsidR="00256378" w:rsidRPr="00521B7D">
        <w:rPr>
          <w:rFonts w:ascii="Source Sans Pro" w:hAnsi="Source Sans Pro"/>
          <w:sz w:val="20"/>
        </w:rPr>
        <w:t xml:space="preserve"> wat we eten volgens het effect op onze gezondheid en het milieu. En houdt hierbij ook rekening met onze huidige consumptie. De rode bol buiten de driehoek – de restgroep – vermijd je best zoveel mogelijk. Concreet geeft de voedingsdriehoek deze drie boodschappen mee:</w:t>
      </w:r>
    </w:p>
    <w:p w14:paraId="35746CB6" w14:textId="77777777" w:rsidR="00FA16BA" w:rsidRPr="00521B7D" w:rsidRDefault="00C96257" w:rsidP="00521B7D">
      <w:pPr>
        <w:numPr>
          <w:ilvl w:val="0"/>
          <w:numId w:val="1"/>
        </w:numPr>
        <w:spacing w:after="0" w:line="312" w:lineRule="auto"/>
        <w:rPr>
          <w:rFonts w:ascii="Source Sans Pro" w:hAnsi="Source Sans Pro"/>
          <w:sz w:val="20"/>
        </w:rPr>
      </w:pPr>
      <w:r w:rsidRPr="00521B7D">
        <w:rPr>
          <w:rFonts w:ascii="Source Sans Pro" w:hAnsi="Source Sans Pro"/>
          <w:sz w:val="20"/>
        </w:rPr>
        <w:t xml:space="preserve">Eet in verhouding meer plantaardige dan dierlijke voeding. </w:t>
      </w:r>
    </w:p>
    <w:p w14:paraId="35746CB7" w14:textId="77777777" w:rsidR="00256378" w:rsidRPr="00521B7D" w:rsidRDefault="00C96257" w:rsidP="00521B7D">
      <w:pPr>
        <w:numPr>
          <w:ilvl w:val="0"/>
          <w:numId w:val="1"/>
        </w:numPr>
        <w:spacing w:after="0" w:line="312" w:lineRule="auto"/>
        <w:rPr>
          <w:rFonts w:ascii="Source Sans Pro" w:hAnsi="Source Sans Pro"/>
          <w:sz w:val="20"/>
        </w:rPr>
      </w:pPr>
      <w:r w:rsidRPr="00521B7D">
        <w:rPr>
          <w:rFonts w:ascii="Source Sans Pro" w:hAnsi="Source Sans Pro"/>
          <w:sz w:val="20"/>
        </w:rPr>
        <w:t xml:space="preserve">Vermijd ultra bewerkte voeding zoveel mogelijk, zoals chips, frisdrank, koekjes, maar ook bewerkte vleeswaren (salami, gerookt spek, …). </w:t>
      </w:r>
    </w:p>
    <w:p w14:paraId="35746CB8" w14:textId="77777777" w:rsidR="00FA16BA" w:rsidRPr="00521B7D" w:rsidRDefault="00C96257" w:rsidP="00521B7D">
      <w:pPr>
        <w:numPr>
          <w:ilvl w:val="0"/>
          <w:numId w:val="1"/>
        </w:numPr>
        <w:spacing w:after="0" w:line="312" w:lineRule="auto"/>
        <w:rPr>
          <w:rFonts w:ascii="Source Sans Pro" w:hAnsi="Source Sans Pro"/>
          <w:sz w:val="20"/>
        </w:rPr>
      </w:pPr>
      <w:r w:rsidRPr="00521B7D">
        <w:rPr>
          <w:rFonts w:ascii="Source Sans Pro" w:hAnsi="Source Sans Pro"/>
          <w:sz w:val="20"/>
        </w:rPr>
        <w:t xml:space="preserve">Drink vooral water. </w:t>
      </w:r>
    </w:p>
    <w:p w14:paraId="35746CB9" w14:textId="77777777" w:rsidR="00521B7D" w:rsidRPr="00521B7D" w:rsidRDefault="00521B7D" w:rsidP="00521B7D">
      <w:pPr>
        <w:spacing w:after="0" w:line="312" w:lineRule="auto"/>
        <w:ind w:left="720"/>
        <w:rPr>
          <w:rFonts w:ascii="Source Sans Pro" w:hAnsi="Source Sans Pro"/>
          <w:sz w:val="20"/>
        </w:rPr>
      </w:pPr>
    </w:p>
    <w:p w14:paraId="35746CBA" w14:textId="77777777" w:rsidR="00256378" w:rsidRPr="00521B7D" w:rsidRDefault="00256378" w:rsidP="00521B7D">
      <w:pPr>
        <w:spacing w:after="0" w:line="312" w:lineRule="auto"/>
        <w:rPr>
          <w:rFonts w:ascii="Source Sans Pro" w:hAnsi="Source Sans Pro"/>
          <w:sz w:val="20"/>
        </w:rPr>
      </w:pPr>
      <w:r w:rsidRPr="00521B7D">
        <w:rPr>
          <w:rFonts w:ascii="Source Sans Pro" w:hAnsi="Source Sans Pro"/>
          <w:b/>
          <w:bCs/>
          <w:sz w:val="20"/>
        </w:rPr>
        <w:t>Voor het eerst een bewegingsdriehoek: meer bewegen én minder zitten</w:t>
      </w:r>
    </w:p>
    <w:p w14:paraId="35746CBB" w14:textId="77777777" w:rsidR="00256378" w:rsidRPr="00521B7D" w:rsidRDefault="003B7531" w:rsidP="00521B7D">
      <w:pPr>
        <w:spacing w:after="0" w:line="312" w:lineRule="auto"/>
        <w:rPr>
          <w:rFonts w:ascii="Source Sans Pro" w:hAnsi="Source Sans Pro"/>
          <w:sz w:val="20"/>
          <w:lang w:val="nl-NL"/>
        </w:rPr>
      </w:pPr>
      <w:r w:rsidRPr="00521B7D">
        <w:rPr>
          <w:rFonts w:ascii="Source Sans Pro" w:eastAsia="Times New Roman" w:hAnsi="Source Sans Pro"/>
          <w:color w:val="1B1B1B"/>
          <w:sz w:val="20"/>
          <w:lang w:eastAsia="nl-NL"/>
        </w:rPr>
        <w:t xml:space="preserve">Terwijl voeding en beweging in het oude model samen een plaats kregen, is er nu een aparte bewegingsdriehoek. Voor het eerst wordt ook ‘lang stilzitten’ volwaardig uitgewerkt in de figuur. Want ook al beweeg je veel, het is even belangrijk dat je geen urenlang stilzit, en ook niet aan één stuk. </w:t>
      </w:r>
      <w:r w:rsidR="00256378" w:rsidRPr="00521B7D">
        <w:rPr>
          <w:rFonts w:ascii="Source Sans Pro" w:hAnsi="Source Sans Pro"/>
          <w:sz w:val="20"/>
        </w:rPr>
        <w:t>De bewegings</w:t>
      </w:r>
      <w:r w:rsidR="00521B7D" w:rsidRPr="00521B7D">
        <w:rPr>
          <w:rFonts w:ascii="Source Sans Pro" w:hAnsi="Source Sans Pro"/>
          <w:sz w:val="20"/>
        </w:rPr>
        <w:t>-</w:t>
      </w:r>
      <w:r w:rsidR="00256378" w:rsidRPr="00521B7D">
        <w:rPr>
          <w:rFonts w:ascii="Source Sans Pro" w:hAnsi="Source Sans Pro"/>
          <w:sz w:val="20"/>
        </w:rPr>
        <w:t>driehoek raadt aan elk half</w:t>
      </w:r>
      <w:r w:rsidR="00CF3C6B" w:rsidRPr="00521B7D">
        <w:rPr>
          <w:rFonts w:ascii="Source Sans Pro" w:hAnsi="Source Sans Pro"/>
          <w:sz w:val="20"/>
        </w:rPr>
        <w:t xml:space="preserve"> </w:t>
      </w:r>
      <w:r w:rsidR="00256378" w:rsidRPr="00521B7D">
        <w:rPr>
          <w:rFonts w:ascii="Source Sans Pro" w:hAnsi="Source Sans Pro"/>
          <w:sz w:val="20"/>
        </w:rPr>
        <w:t>uur even recht te staan en te stappen, een glas water te halen of een ander bewegingstussendoortje te doen. </w:t>
      </w:r>
      <w:r w:rsidR="00256378" w:rsidRPr="00521B7D">
        <w:rPr>
          <w:rFonts w:ascii="Source Sans Pro" w:hAnsi="Source Sans Pro"/>
          <w:sz w:val="20"/>
          <w:lang w:val="nl-NL"/>
        </w:rPr>
        <w:t> </w:t>
      </w:r>
    </w:p>
    <w:p w14:paraId="35746CBC" w14:textId="77777777" w:rsidR="00FA16BA" w:rsidRPr="00521B7D" w:rsidRDefault="00FA16BA" w:rsidP="00521B7D">
      <w:pPr>
        <w:spacing w:after="0" w:line="312" w:lineRule="auto"/>
        <w:rPr>
          <w:rFonts w:ascii="Source Sans Pro" w:hAnsi="Source Sans Pro"/>
          <w:lang w:val="nl-NL"/>
        </w:rPr>
      </w:pPr>
    </w:p>
    <w:p w14:paraId="35746CBD" w14:textId="77777777" w:rsidR="006D4A02" w:rsidRPr="00521B7D" w:rsidRDefault="00392B6A" w:rsidP="00521B7D">
      <w:pPr>
        <w:spacing w:after="0" w:line="312" w:lineRule="auto"/>
        <w:rPr>
          <w:rFonts w:ascii="Source Sans Pro" w:hAnsi="Source Sans Pro"/>
          <w:sz w:val="20"/>
        </w:rPr>
      </w:pPr>
      <w:r>
        <w:rPr>
          <w:rFonts w:ascii="Source Sans Pro" w:hAnsi="Source Sans Pro"/>
          <w:sz w:val="20"/>
        </w:rPr>
        <w:t>Wil je m</w:t>
      </w:r>
      <w:r w:rsidR="00256378" w:rsidRPr="00521B7D">
        <w:rPr>
          <w:rFonts w:ascii="Source Sans Pro" w:hAnsi="Source Sans Pro"/>
          <w:sz w:val="20"/>
        </w:rPr>
        <w:t xml:space="preserve">eer weten over de voedings- en bewegingsdriehoek? Neem een kijkje op </w:t>
      </w:r>
      <w:hyperlink r:id="rId8" w:history="1">
        <w:r w:rsidR="00256378" w:rsidRPr="00521B7D">
          <w:rPr>
            <w:rStyle w:val="Hyperlink"/>
            <w:rFonts w:ascii="Source Sans Pro" w:hAnsi="Source Sans Pro"/>
            <w:sz w:val="20"/>
          </w:rPr>
          <w:t>www.gezondleven.be</w:t>
        </w:r>
      </w:hyperlink>
      <w:r w:rsidR="00CF3C6B" w:rsidRPr="00521B7D">
        <w:rPr>
          <w:rStyle w:val="Hyperlink"/>
          <w:rFonts w:ascii="Source Sans Pro" w:hAnsi="Source Sans Pro"/>
          <w:color w:val="auto"/>
          <w:sz w:val="20"/>
          <w:u w:val="none"/>
        </w:rPr>
        <w:t>.</w:t>
      </w:r>
    </w:p>
    <w:p w14:paraId="35746CBE" w14:textId="5E59E1AE" w:rsidR="00AF4EA5" w:rsidRPr="00521B7D" w:rsidRDefault="006D4A02" w:rsidP="00521B7D">
      <w:pPr>
        <w:spacing w:after="0" w:line="312" w:lineRule="auto"/>
        <w:rPr>
          <w:rFonts w:ascii="Source Sans Pro" w:hAnsi="Source Sans Pro"/>
          <w:sz w:val="20"/>
        </w:rPr>
      </w:pPr>
      <w:r w:rsidRPr="00521B7D">
        <w:rPr>
          <w:rFonts w:ascii="Source Sans Pro" w:hAnsi="Source Sans Pro"/>
          <w:sz w:val="20"/>
        </w:rPr>
        <w:t>Wil je met jouw organisatie oo</w:t>
      </w:r>
      <w:r w:rsidR="00FA16BA" w:rsidRPr="00521B7D">
        <w:rPr>
          <w:rFonts w:ascii="Source Sans Pro" w:hAnsi="Source Sans Pro"/>
          <w:sz w:val="20"/>
        </w:rPr>
        <w:t>k een project organiseren rond voeding en beweging</w:t>
      </w:r>
      <w:r w:rsidR="003B7531" w:rsidRPr="00521B7D">
        <w:rPr>
          <w:rFonts w:ascii="Source Sans Pro" w:hAnsi="Source Sans Pro"/>
          <w:sz w:val="20"/>
        </w:rPr>
        <w:t xml:space="preserve"> of wil je een voordracht of workshop organiseren, neem dan</w:t>
      </w:r>
      <w:r w:rsidR="00521B7D" w:rsidRPr="00521B7D">
        <w:rPr>
          <w:rFonts w:ascii="Source Sans Pro" w:hAnsi="Source Sans Pro"/>
          <w:sz w:val="20"/>
        </w:rPr>
        <w:t xml:space="preserve"> </w:t>
      </w:r>
      <w:r w:rsidRPr="00521B7D">
        <w:rPr>
          <w:rFonts w:ascii="Source Sans Pro" w:hAnsi="Source Sans Pro"/>
          <w:sz w:val="20"/>
        </w:rPr>
        <w:t xml:space="preserve">contact op met </w:t>
      </w:r>
      <w:r w:rsidR="00A14AF4">
        <w:rPr>
          <w:rFonts w:ascii="Source Sans Pro" w:hAnsi="Source Sans Pro"/>
          <w:sz w:val="20"/>
        </w:rPr>
        <w:t>jouw regioverantwoordelijke binnen Logo Dender vzw</w:t>
      </w:r>
      <w:r w:rsidR="00CF3C6B" w:rsidRPr="00521B7D">
        <w:rPr>
          <w:rFonts w:ascii="Source Sans Pro" w:hAnsi="Source Sans Pro"/>
          <w:sz w:val="20"/>
        </w:rPr>
        <w:t xml:space="preserve"> -</w:t>
      </w:r>
      <w:r w:rsidR="00521B7D" w:rsidRPr="00521B7D">
        <w:rPr>
          <w:rFonts w:ascii="Source Sans Pro" w:hAnsi="Source Sans Pro"/>
          <w:sz w:val="20"/>
        </w:rPr>
        <w:t xml:space="preserve"> </w:t>
      </w:r>
      <w:r w:rsidR="00936117" w:rsidRPr="00521B7D">
        <w:rPr>
          <w:rFonts w:ascii="Source Sans Pro" w:hAnsi="Source Sans Pro"/>
          <w:sz w:val="20"/>
        </w:rPr>
        <w:t xml:space="preserve">Kareelstraat 100 bus 1, 9300 Aalst – </w:t>
      </w:r>
      <w:hyperlink r:id="rId9" w:history="1">
        <w:r w:rsidRPr="00521B7D">
          <w:rPr>
            <w:rStyle w:val="Hyperlink"/>
            <w:rFonts w:ascii="Source Sans Pro" w:hAnsi="Source Sans Pro"/>
            <w:sz w:val="20"/>
          </w:rPr>
          <w:t>www.logodender.be</w:t>
        </w:r>
      </w:hyperlink>
      <w:r w:rsidRPr="00521B7D">
        <w:rPr>
          <w:rFonts w:ascii="Source Sans Pro" w:hAnsi="Source Sans Pro"/>
          <w:sz w:val="20"/>
        </w:rPr>
        <w:t xml:space="preserve"> – 053 41 75 58</w:t>
      </w:r>
      <w:r w:rsidR="00CF3C6B" w:rsidRPr="00521B7D">
        <w:rPr>
          <w:rFonts w:ascii="Source Sans Pro" w:hAnsi="Source Sans Pro"/>
          <w:sz w:val="20"/>
        </w:rPr>
        <w:t>.</w:t>
      </w:r>
    </w:p>
    <w:sectPr w:rsidR="00AF4EA5" w:rsidRPr="00521B7D" w:rsidSect="00C962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6CC3" w14:textId="77777777" w:rsidR="00615C86" w:rsidRDefault="00615C86" w:rsidP="00AF4EA5">
      <w:pPr>
        <w:spacing w:after="0" w:line="240" w:lineRule="auto"/>
      </w:pPr>
      <w:r>
        <w:separator/>
      </w:r>
    </w:p>
  </w:endnote>
  <w:endnote w:type="continuationSeparator" w:id="0">
    <w:p w14:paraId="35746CC4" w14:textId="77777777" w:rsidR="00615C86" w:rsidRDefault="00615C86" w:rsidP="00A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6CC6" w14:textId="77777777" w:rsidR="00AF4EA5" w:rsidRPr="00AF4EA5" w:rsidRDefault="00BD0E29">
    <w:pPr>
      <w:pStyle w:val="Voettekst"/>
      <w:rPr>
        <w:rFonts w:ascii="Source Sans Pro" w:hAnsi="Source Sans Pro"/>
        <w:sz w:val="18"/>
        <w:szCs w:val="16"/>
      </w:rPr>
    </w:pPr>
    <w:r>
      <w:rPr>
        <w:noProof/>
        <w:sz w:val="18"/>
        <w:szCs w:val="16"/>
        <w:lang w:eastAsia="nl-BE"/>
      </w:rPr>
      <w:drawing>
        <wp:anchor distT="0" distB="0" distL="114300" distR="114300" simplePos="0" relativeHeight="251665408" behindDoc="1" locked="0" layoutInCell="1" allowOverlap="1" wp14:anchorId="35746CCF" wp14:editId="35746CD0">
          <wp:simplePos x="0" y="0"/>
          <wp:positionH relativeFrom="column">
            <wp:posOffset>-6985</wp:posOffset>
          </wp:positionH>
          <wp:positionV relativeFrom="paragraph">
            <wp:posOffset>50800</wp:posOffset>
          </wp:positionV>
          <wp:extent cx="5347970" cy="193040"/>
          <wp:effectExtent l="0" t="0" r="5080" b="0"/>
          <wp:wrapNone/>
          <wp:docPr id="8" name="Afbeelding 7" descr="C:\Users\kindt\Desktop\b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ndt\Desktop\bollen.jpg"/>
                  <pic:cNvPicPr>
                    <a:picLocks noChangeAspect="1" noChangeArrowheads="1"/>
                  </pic:cNvPicPr>
                </pic:nvPicPr>
                <pic:blipFill>
                  <a:blip r:embed="rId1">
                    <a:extLst>
                      <a:ext uri="{28A0092B-C50C-407E-A947-70E740481C1C}">
                        <a14:useLocalDpi xmlns:a14="http://schemas.microsoft.com/office/drawing/2010/main" val="0"/>
                      </a:ext>
                    </a:extLst>
                  </a:blip>
                  <a:srcRect t="20352" r="15024" b="-13698"/>
                  <a:stretch>
                    <a:fillRect/>
                  </a:stretch>
                </pic:blipFill>
                <pic:spPr bwMode="auto">
                  <a:xfrm>
                    <a:off x="0" y="0"/>
                    <a:ext cx="5347970" cy="193040"/>
                  </a:xfrm>
                  <a:prstGeom prst="rect">
                    <a:avLst/>
                  </a:prstGeom>
                  <a:noFill/>
                  <a:ln>
                    <a:noFill/>
                  </a:ln>
                </pic:spPr>
              </pic:pic>
            </a:graphicData>
          </a:graphic>
        </wp:anchor>
      </w:drawing>
    </w:r>
    <w:r w:rsidRPr="00AF4EA5">
      <w:rPr>
        <w:noProof/>
        <w:sz w:val="18"/>
        <w:szCs w:val="16"/>
        <w:lang w:eastAsia="nl-BE"/>
      </w:rPr>
      <w:drawing>
        <wp:anchor distT="0" distB="0" distL="114300" distR="114300" simplePos="0" relativeHeight="251664384" behindDoc="1" locked="0" layoutInCell="1" allowOverlap="1" wp14:anchorId="35746CD1" wp14:editId="35746CD2">
          <wp:simplePos x="0" y="0"/>
          <wp:positionH relativeFrom="column">
            <wp:posOffset>5318760</wp:posOffset>
          </wp:positionH>
          <wp:positionV relativeFrom="paragraph">
            <wp:posOffset>-53340</wp:posOffset>
          </wp:positionV>
          <wp:extent cx="941070" cy="251460"/>
          <wp:effectExtent l="0" t="0" r="0" b="0"/>
          <wp:wrapNone/>
          <wp:docPr id="7" name="Afbeelding 6" descr="C:\Users\kindt\Desktop\b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ndt\Desktop\bollen.jpg"/>
                  <pic:cNvPicPr>
                    <a:picLocks noChangeAspect="1" noChangeArrowheads="1"/>
                  </pic:cNvPicPr>
                </pic:nvPicPr>
                <pic:blipFill>
                  <a:blip r:embed="rId1">
                    <a:extLst>
                      <a:ext uri="{28A0092B-C50C-407E-A947-70E740481C1C}">
                        <a14:useLocalDpi xmlns:a14="http://schemas.microsoft.com/office/drawing/2010/main" val="0"/>
                      </a:ext>
                    </a:extLst>
                  </a:blip>
                  <a:srcRect l="84966" b="22505"/>
                  <a:stretch>
                    <a:fillRect/>
                  </a:stretch>
                </pic:blipFill>
                <pic:spPr bwMode="auto">
                  <a:xfrm>
                    <a:off x="0" y="0"/>
                    <a:ext cx="941070" cy="251460"/>
                  </a:xfrm>
                  <a:prstGeom prst="rect">
                    <a:avLst/>
                  </a:prstGeom>
                  <a:noFill/>
                  <a:ln>
                    <a:noFill/>
                  </a:ln>
                </pic:spPr>
              </pic:pic>
            </a:graphicData>
          </a:graphic>
        </wp:anchor>
      </w:drawing>
    </w:r>
    <w:r w:rsidR="00521B7D">
      <w:rPr>
        <w:rFonts w:ascii="Source Sans Pro" w:hAnsi="Source Sans Pro"/>
        <w:b/>
        <w:noProof/>
        <w:sz w:val="18"/>
        <w:szCs w:val="16"/>
        <w:lang w:eastAsia="nl-BE"/>
      </w:rPr>
      <mc:AlternateContent>
        <mc:Choice Requires="wps">
          <w:drawing>
            <wp:anchor distT="0" distB="0" distL="114300" distR="114300" simplePos="0" relativeHeight="251662336" behindDoc="0" locked="0" layoutInCell="1" allowOverlap="1" wp14:anchorId="35746CD3" wp14:editId="35746CD4">
              <wp:simplePos x="0" y="0"/>
              <wp:positionH relativeFrom="column">
                <wp:posOffset>4221480</wp:posOffset>
              </wp:positionH>
              <wp:positionV relativeFrom="paragraph">
                <wp:posOffset>50165</wp:posOffset>
              </wp:positionV>
              <wp:extent cx="46355" cy="46355"/>
              <wp:effectExtent l="0" t="0" r="0" b="0"/>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prstGeom prst="ellipse">
                        <a:avLst/>
                      </a:prstGeom>
                      <a:solidFill>
                        <a:srgbClr val="5DAD2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C7E60" id="Oval 5" o:spid="_x0000_s1026" style="position:absolute;margin-left:332.4pt;margin-top:3.95pt;width:3.6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" fillcolor="#5dad2d" stroked="f" strokeweight="0"/>
          </w:pict>
        </mc:Fallback>
      </mc:AlternateContent>
    </w:r>
    <w:r w:rsidR="00521B7D">
      <w:rPr>
        <w:rFonts w:ascii="Source Sans Pro" w:hAnsi="Source Sans Pro"/>
        <w:b/>
        <w:noProof/>
        <w:sz w:val="18"/>
        <w:szCs w:val="16"/>
        <w:lang w:eastAsia="nl-BE"/>
      </w:rPr>
      <mc:AlternateContent>
        <mc:Choice Requires="wps">
          <w:drawing>
            <wp:anchor distT="0" distB="0" distL="114300" distR="114300" simplePos="0" relativeHeight="251660288" behindDoc="0" locked="0" layoutInCell="1" allowOverlap="1" wp14:anchorId="35746CD5" wp14:editId="35746CD6">
              <wp:simplePos x="0" y="0"/>
              <wp:positionH relativeFrom="column">
                <wp:posOffset>2682240</wp:posOffset>
              </wp:positionH>
              <wp:positionV relativeFrom="paragraph">
                <wp:posOffset>50165</wp:posOffset>
              </wp:positionV>
              <wp:extent cx="46355" cy="46355"/>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prstGeom prst="ellipse">
                        <a:avLst/>
                      </a:prstGeom>
                      <a:solidFill>
                        <a:srgbClr val="5DAD2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846BC" id="Oval 3" o:spid="_x0000_s1026" style="position:absolute;margin-left:211.2pt;margin-top:3.95pt;width:3.6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" fillcolor="#5dad2d" stroked="f" strokeweight="0"/>
          </w:pict>
        </mc:Fallback>
      </mc:AlternateContent>
    </w:r>
    <w:r w:rsidR="00521B7D">
      <w:rPr>
        <w:rFonts w:ascii="Source Sans Pro" w:hAnsi="Source Sans Pro"/>
        <w:b/>
        <w:noProof/>
        <w:sz w:val="18"/>
        <w:szCs w:val="16"/>
        <w:lang w:eastAsia="nl-BE"/>
      </w:rPr>
      <mc:AlternateContent>
        <mc:Choice Requires="wps">
          <w:drawing>
            <wp:anchor distT="0" distB="0" distL="114300" distR="114300" simplePos="0" relativeHeight="251661312" behindDoc="0" locked="0" layoutInCell="1" allowOverlap="1" wp14:anchorId="35746CD7" wp14:editId="35746CD8">
              <wp:simplePos x="0" y="0"/>
              <wp:positionH relativeFrom="column">
                <wp:posOffset>3459480</wp:posOffset>
              </wp:positionH>
              <wp:positionV relativeFrom="paragraph">
                <wp:posOffset>50165</wp:posOffset>
              </wp:positionV>
              <wp:extent cx="46355" cy="4635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prstGeom prst="ellipse">
                        <a:avLst/>
                      </a:prstGeom>
                      <a:solidFill>
                        <a:srgbClr val="5DAD2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7C2D3" id="Oval 4" o:spid="_x0000_s1026" style="position:absolute;margin-left:272.4pt;margin-top:3.95pt;width:3.6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" fillcolor="#5dad2d" stroked="f" strokeweight="0"/>
          </w:pict>
        </mc:Fallback>
      </mc:AlternateContent>
    </w:r>
    <w:r w:rsidR="00521B7D">
      <w:rPr>
        <w:rFonts w:ascii="Source Sans Pro" w:hAnsi="Source Sans Pro"/>
        <w:b/>
        <w:noProof/>
        <w:sz w:val="18"/>
        <w:szCs w:val="16"/>
        <w:lang w:eastAsia="nl-BE"/>
      </w:rPr>
      <mc:AlternateContent>
        <mc:Choice Requires="wps">
          <w:drawing>
            <wp:anchor distT="0" distB="0" distL="114300" distR="114300" simplePos="0" relativeHeight="251659264" behindDoc="0" locked="0" layoutInCell="1" allowOverlap="1" wp14:anchorId="35746CD9" wp14:editId="35746CDA">
              <wp:simplePos x="0" y="0"/>
              <wp:positionH relativeFrom="column">
                <wp:posOffset>2065020</wp:posOffset>
              </wp:positionH>
              <wp:positionV relativeFrom="paragraph">
                <wp:posOffset>50165</wp:posOffset>
              </wp:positionV>
              <wp:extent cx="46355" cy="4635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prstGeom prst="ellipse">
                        <a:avLst/>
                      </a:prstGeom>
                      <a:solidFill>
                        <a:srgbClr val="5DAD2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DC049" id="Oval 2" o:spid="_x0000_s1026" style="position:absolute;margin-left:162.6pt;margin-top:3.95pt;width: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" fillcolor="#5dad2d" stroked="f" strokeweight="0"/>
          </w:pict>
        </mc:Fallback>
      </mc:AlternateContent>
    </w:r>
    <w:r w:rsidR="00521B7D">
      <w:rPr>
        <w:rFonts w:ascii="Source Sans Pro" w:hAnsi="Source Sans Pro"/>
        <w:b/>
        <w:noProof/>
        <w:sz w:val="18"/>
        <w:szCs w:val="16"/>
        <w:lang w:eastAsia="nl-BE"/>
      </w:rPr>
      <mc:AlternateContent>
        <mc:Choice Requires="wps">
          <w:drawing>
            <wp:anchor distT="0" distB="0" distL="114300" distR="114300" simplePos="0" relativeHeight="251658240" behindDoc="0" locked="0" layoutInCell="1" allowOverlap="1" wp14:anchorId="35746CDB" wp14:editId="35746CDC">
              <wp:simplePos x="0" y="0"/>
              <wp:positionH relativeFrom="column">
                <wp:posOffset>901065</wp:posOffset>
              </wp:positionH>
              <wp:positionV relativeFrom="paragraph">
                <wp:posOffset>51435</wp:posOffset>
              </wp:positionV>
              <wp:extent cx="46355" cy="46355"/>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prstGeom prst="ellipse">
                        <a:avLst/>
                      </a:prstGeom>
                      <a:solidFill>
                        <a:srgbClr val="5DAD2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DECFC" id="Oval 1" o:spid="_x0000_s1026" style="position:absolute;margin-left:70.95pt;margin-top:4.05pt;width:3.6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" fillcolor="#5dad2d" stroked="f" strokeweight="0"/>
          </w:pict>
        </mc:Fallback>
      </mc:AlternateContent>
    </w:r>
    <w:r w:rsidR="00AF4EA5" w:rsidRPr="00AF4EA5">
      <w:rPr>
        <w:rFonts w:ascii="Source Sans Pro" w:hAnsi="Source Sans Pro"/>
        <w:b/>
        <w:sz w:val="18"/>
        <w:szCs w:val="16"/>
      </w:rPr>
      <w:t>Logo Dender vzw</w:t>
    </w:r>
    <w:r w:rsidR="00AF4EA5" w:rsidRPr="00AF4EA5">
      <w:rPr>
        <w:rFonts w:ascii="Source Sans Pro" w:hAnsi="Source Sans Pro"/>
        <w:sz w:val="18"/>
        <w:szCs w:val="16"/>
      </w:rPr>
      <w:t xml:space="preserve">     Kareelstraat 100 bus 1     9300 Aalst     T 053 41 75 58     F 053 39 71 34     logo@logodender.be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6CC1" w14:textId="77777777" w:rsidR="00615C86" w:rsidRDefault="00615C86" w:rsidP="00AF4EA5">
      <w:pPr>
        <w:spacing w:after="0" w:line="240" w:lineRule="auto"/>
      </w:pPr>
      <w:r>
        <w:separator/>
      </w:r>
    </w:p>
  </w:footnote>
  <w:footnote w:type="continuationSeparator" w:id="0">
    <w:p w14:paraId="35746CC2" w14:textId="77777777" w:rsidR="00615C86" w:rsidRDefault="00615C86" w:rsidP="00AF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6CC5" w14:textId="77777777" w:rsidR="00E04C3B" w:rsidRDefault="00E6577C">
    <w:pPr>
      <w:pStyle w:val="Koptekst"/>
    </w:pPr>
    <w:r>
      <w:rPr>
        <w:noProof/>
        <w:lang w:eastAsia="nl-BE"/>
      </w:rPr>
      <w:drawing>
        <wp:anchor distT="0" distB="0" distL="114300" distR="114300" simplePos="0" relativeHeight="251667456" behindDoc="0" locked="0" layoutInCell="1" allowOverlap="1" wp14:anchorId="35746CC7" wp14:editId="35746CC8">
          <wp:simplePos x="0" y="0"/>
          <wp:positionH relativeFrom="margin">
            <wp:posOffset>1490345</wp:posOffset>
          </wp:positionH>
          <wp:positionV relativeFrom="margin">
            <wp:posOffset>-447040</wp:posOffset>
          </wp:positionV>
          <wp:extent cx="1171575" cy="796925"/>
          <wp:effectExtent l="0" t="0" r="9525" b="3175"/>
          <wp:wrapSquare wrapText="bothSides"/>
          <wp:docPr id="11" name="Afbeelding 11" descr="Afbeeldingsresultaat voor gezond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gezond lev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796925"/>
                  </a:xfrm>
                  <a:prstGeom prst="rect">
                    <a:avLst/>
                  </a:prstGeom>
                  <a:noFill/>
                  <a:ln>
                    <a:noFill/>
                  </a:ln>
                </pic:spPr>
              </pic:pic>
            </a:graphicData>
          </a:graphic>
        </wp:anchor>
      </w:drawing>
    </w:r>
    <w:r>
      <w:rPr>
        <w:noProof/>
        <w:lang w:eastAsia="nl-BE"/>
      </w:rPr>
      <w:drawing>
        <wp:anchor distT="0" distB="0" distL="114300" distR="114300" simplePos="0" relativeHeight="251668480" behindDoc="1" locked="0" layoutInCell="1" allowOverlap="1" wp14:anchorId="35746CC9" wp14:editId="35746CCA">
          <wp:simplePos x="0" y="0"/>
          <wp:positionH relativeFrom="column">
            <wp:posOffset>3176905</wp:posOffset>
          </wp:positionH>
          <wp:positionV relativeFrom="paragraph">
            <wp:posOffset>-20955</wp:posOffset>
          </wp:positionV>
          <wp:extent cx="1477645" cy="746125"/>
          <wp:effectExtent l="0" t="0" r="8255" b="0"/>
          <wp:wrapNone/>
          <wp:docPr id="5" name="Afbeelding 5" descr="W:\LOGO DENDER1\administratie\Huisstijl Logo Dender\nieuwe huisstijl 2013\Nieuwe logo's Logo\LOGO_DENDER\cmyk\LOGO_DEND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OGO DENDER1\administratie\Huisstijl Logo Dender\nieuwe huisstijl 2013\Nieuwe logo's Logo\LOGO_DENDER\cmyk\LOGO_DENDE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645" cy="746125"/>
                  </a:xfrm>
                  <a:prstGeom prst="rect">
                    <a:avLst/>
                  </a:prstGeom>
                  <a:noFill/>
                  <a:ln>
                    <a:noFill/>
                  </a:ln>
                </pic:spPr>
              </pic:pic>
            </a:graphicData>
          </a:graphic>
        </wp:anchor>
      </w:drawing>
    </w:r>
    <w:r w:rsidR="00FA2D1D">
      <w:rPr>
        <w:noProof/>
        <w:lang w:eastAsia="nl-BE"/>
      </w:rPr>
      <w:drawing>
        <wp:anchor distT="0" distB="0" distL="114300" distR="114300" simplePos="0" relativeHeight="251666432" behindDoc="0" locked="0" layoutInCell="1" allowOverlap="1" wp14:anchorId="35746CCB" wp14:editId="35746CCC">
          <wp:simplePos x="0" y="0"/>
          <wp:positionH relativeFrom="column">
            <wp:posOffset>4899025</wp:posOffset>
          </wp:positionH>
          <wp:positionV relativeFrom="paragraph">
            <wp:posOffset>-220980</wp:posOffset>
          </wp:positionV>
          <wp:extent cx="1040765" cy="1078230"/>
          <wp:effectExtent l="0" t="0" r="6985"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zondeGemeente.png"/>
                  <pic:cNvPicPr/>
                </pic:nvPicPr>
                <pic:blipFill>
                  <a:blip r:embed="rId3">
                    <a:extLst>
                      <a:ext uri="{28A0092B-C50C-407E-A947-70E740481C1C}">
                        <a14:useLocalDpi xmlns:a14="http://schemas.microsoft.com/office/drawing/2010/main" val="0"/>
                      </a:ext>
                    </a:extLst>
                  </a:blip>
                  <a:stretch>
                    <a:fillRect/>
                  </a:stretch>
                </pic:blipFill>
                <pic:spPr>
                  <a:xfrm>
                    <a:off x="0" y="0"/>
                    <a:ext cx="1040765" cy="1078230"/>
                  </a:xfrm>
                  <a:prstGeom prst="rect">
                    <a:avLst/>
                  </a:prstGeom>
                </pic:spPr>
              </pic:pic>
            </a:graphicData>
          </a:graphic>
        </wp:anchor>
      </w:drawing>
    </w:r>
    <w:r w:rsidR="00FA2D1D" w:rsidRPr="00FA2D1D">
      <w:rPr>
        <w:b/>
        <w:sz w:val="50"/>
        <w:szCs w:val="50"/>
      </w:rPr>
      <w:t>Artikel</w:t>
    </w:r>
    <w:r w:rsidR="006D4A02">
      <w:t xml:space="preserve">    </w:t>
    </w:r>
    <w:r w:rsidR="00FA2D1D">
      <w:t xml:space="preserve">                                                    </w:t>
    </w:r>
    <w:r w:rsidR="00521B7D">
      <w:rPr>
        <w:noProof/>
        <w:lang w:eastAsia="nl-BE"/>
      </w:rPr>
      <mc:AlternateContent>
        <mc:Choice Requires="wps">
          <w:drawing>
            <wp:inline distT="0" distB="0" distL="0" distR="0" wp14:anchorId="35746CCD" wp14:editId="35746CCE">
              <wp:extent cx="304800" cy="304800"/>
              <wp:effectExtent l="0" t="0" r="0" b="0"/>
              <wp:docPr id="12" name="AutoShape 4" descr="Vlaams Instituut Gezond Lev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D6E6F" id="AutoShape 4" o:spid="_x0000_s1026" alt="Vlaams Instituut Gezond Lev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w6LnMDAgAA6wMAAA4AAAAAAAAAAAAA&#10;AAAALgIAAGRycy9lMm9Eb2MueG1sUEsBAi0AFAAGAAgAAAAhAEyg6SzYAAAAAwEAAA8AAAAAAAAA&#10;AAAAAAAAXQQAAGRycy9kb3ducmV2LnhtbFBLBQYAAAAABAAEAPMAAABiBQAAAAA=&#10;" filled="f" stroked="f">
              <o:lock v:ext="edit" aspectratio="t"/>
              <w10:anchorlock/>
            </v:rect>
          </w:pict>
        </mc:Fallback>
      </mc:AlternateContent>
    </w:r>
    <w:r w:rsidR="00FA2D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02397"/>
    <w:multiLevelType w:val="hybridMultilevel"/>
    <w:tmpl w:val="24923ABE"/>
    <w:lvl w:ilvl="0" w:tplc="6038BC2A">
      <w:start w:val="19"/>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fill="f" fillcolor="white" stroke="f">
      <v:fill color="white" on="f"/>
      <v:stroke on="f"/>
      <o:colormru v:ext="edit" colors="#5dad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1D"/>
    <w:rsid w:val="000A5EBC"/>
    <w:rsid w:val="000B5161"/>
    <w:rsid w:val="00107E77"/>
    <w:rsid w:val="00221877"/>
    <w:rsid w:val="00256378"/>
    <w:rsid w:val="002E451F"/>
    <w:rsid w:val="002F5D90"/>
    <w:rsid w:val="00392B6A"/>
    <w:rsid w:val="003B7531"/>
    <w:rsid w:val="003C77B3"/>
    <w:rsid w:val="003D2390"/>
    <w:rsid w:val="003F6088"/>
    <w:rsid w:val="004B1CC3"/>
    <w:rsid w:val="00521B7D"/>
    <w:rsid w:val="00615C86"/>
    <w:rsid w:val="0066462C"/>
    <w:rsid w:val="006D4A02"/>
    <w:rsid w:val="006E17C2"/>
    <w:rsid w:val="007C6273"/>
    <w:rsid w:val="00936117"/>
    <w:rsid w:val="009540B8"/>
    <w:rsid w:val="00966884"/>
    <w:rsid w:val="0097713D"/>
    <w:rsid w:val="00986F4A"/>
    <w:rsid w:val="009B3FFC"/>
    <w:rsid w:val="009F13BE"/>
    <w:rsid w:val="00A14AF4"/>
    <w:rsid w:val="00A61B8C"/>
    <w:rsid w:val="00A92421"/>
    <w:rsid w:val="00A96A24"/>
    <w:rsid w:val="00AF10C1"/>
    <w:rsid w:val="00AF4EA5"/>
    <w:rsid w:val="00B30C09"/>
    <w:rsid w:val="00BD0E29"/>
    <w:rsid w:val="00C96257"/>
    <w:rsid w:val="00CF3C6B"/>
    <w:rsid w:val="00D935D3"/>
    <w:rsid w:val="00E04C3B"/>
    <w:rsid w:val="00E6506F"/>
    <w:rsid w:val="00E6577C"/>
    <w:rsid w:val="00E848EB"/>
    <w:rsid w:val="00EC08B4"/>
    <w:rsid w:val="00F354DE"/>
    <w:rsid w:val="00FA16BA"/>
    <w:rsid w:val="00FA2D1D"/>
    <w:rsid w:val="00FE6123"/>
    <w:rsid w:val="00FF6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5dad2d"/>
    </o:shapedefaults>
    <o:shapelayout v:ext="edit">
      <o:idmap v:ext="edit" data="1"/>
    </o:shapelayout>
  </w:shapeDefaults>
  <w:decimalSymbol w:val=","/>
  <w:listSeparator w:val=";"/>
  <w14:docId w14:val="35746CAC"/>
  <w15:docId w15:val="{12B60B27-F16D-4515-8EAF-F9E26D4B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257"/>
    <w:pPr>
      <w:spacing w:after="160" w:line="259" w:lineRule="auto"/>
    </w:pPr>
    <w:rPr>
      <w:sz w:val="22"/>
      <w:szCs w:val="22"/>
      <w:lang w:eastAsia="en-US"/>
    </w:rPr>
  </w:style>
  <w:style w:type="paragraph" w:styleId="Kop1">
    <w:name w:val="heading 1"/>
    <w:basedOn w:val="Standaard"/>
    <w:next w:val="Standaard"/>
    <w:link w:val="Kop1Char"/>
    <w:uiPriority w:val="9"/>
    <w:qFormat/>
    <w:rsid w:val="006D4A02"/>
    <w:pPr>
      <w:keepNext/>
      <w:keepLines/>
      <w:spacing w:before="240" w:after="0"/>
      <w:outlineLvl w:val="0"/>
    </w:pPr>
    <w:rPr>
      <w:rFonts w:asciiTheme="majorHAnsi" w:eastAsiaTheme="majorEastAsia" w:hAnsiTheme="majorHAnsi" w:cstheme="majorBidi"/>
      <w:b/>
      <w:color w:val="00B050"/>
      <w:sz w:val="36"/>
      <w:szCs w:val="32"/>
    </w:rPr>
  </w:style>
  <w:style w:type="paragraph" w:styleId="Kop2">
    <w:name w:val="heading 2"/>
    <w:basedOn w:val="Standaard"/>
    <w:next w:val="Standaard"/>
    <w:link w:val="Kop2Char"/>
    <w:uiPriority w:val="9"/>
    <w:unhideWhenUsed/>
    <w:qFormat/>
    <w:rsid w:val="006D4A02"/>
    <w:pPr>
      <w:keepNext/>
      <w:keepLines/>
      <w:spacing w:before="40" w:after="0"/>
      <w:outlineLvl w:val="1"/>
    </w:pPr>
    <w:rPr>
      <w:rFonts w:asciiTheme="majorHAnsi" w:eastAsiaTheme="majorEastAsia" w:hAnsiTheme="majorHAnsi" w:cstheme="majorBidi"/>
      <w:b/>
      <w:color w:val="000000" w:themeColor="tex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EA5"/>
    <w:pPr>
      <w:tabs>
        <w:tab w:val="center" w:pos="4536"/>
        <w:tab w:val="right" w:pos="9072"/>
      </w:tabs>
    </w:pPr>
  </w:style>
  <w:style w:type="character" w:customStyle="1" w:styleId="KoptekstChar">
    <w:name w:val="Koptekst Char"/>
    <w:basedOn w:val="Standaardalinea-lettertype"/>
    <w:link w:val="Koptekst"/>
    <w:uiPriority w:val="99"/>
    <w:rsid w:val="00AF4EA5"/>
    <w:rPr>
      <w:sz w:val="22"/>
      <w:szCs w:val="22"/>
      <w:lang w:eastAsia="en-US"/>
    </w:rPr>
  </w:style>
  <w:style w:type="paragraph" w:styleId="Voettekst">
    <w:name w:val="footer"/>
    <w:basedOn w:val="Standaard"/>
    <w:link w:val="VoettekstChar"/>
    <w:uiPriority w:val="99"/>
    <w:unhideWhenUsed/>
    <w:rsid w:val="00AF4EA5"/>
    <w:pPr>
      <w:tabs>
        <w:tab w:val="center" w:pos="4536"/>
        <w:tab w:val="right" w:pos="9072"/>
      </w:tabs>
    </w:pPr>
  </w:style>
  <w:style w:type="character" w:customStyle="1" w:styleId="VoettekstChar">
    <w:name w:val="Voettekst Char"/>
    <w:basedOn w:val="Standaardalinea-lettertype"/>
    <w:link w:val="Voettekst"/>
    <w:uiPriority w:val="99"/>
    <w:rsid w:val="00AF4EA5"/>
    <w:rPr>
      <w:sz w:val="22"/>
      <w:szCs w:val="22"/>
      <w:lang w:eastAsia="en-US"/>
    </w:rPr>
  </w:style>
  <w:style w:type="character" w:styleId="Hyperlink">
    <w:name w:val="Hyperlink"/>
    <w:basedOn w:val="Standaardalinea-lettertype"/>
    <w:uiPriority w:val="99"/>
    <w:unhideWhenUsed/>
    <w:rsid w:val="006D4A02"/>
    <w:rPr>
      <w:color w:val="0563C1" w:themeColor="hyperlink"/>
      <w:u w:val="single"/>
    </w:rPr>
  </w:style>
  <w:style w:type="paragraph" w:styleId="Titel">
    <w:name w:val="Title"/>
    <w:basedOn w:val="Standaard"/>
    <w:next w:val="Standaard"/>
    <w:link w:val="TitelChar"/>
    <w:uiPriority w:val="10"/>
    <w:qFormat/>
    <w:rsid w:val="006D4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D4A02"/>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6D4A02"/>
    <w:rPr>
      <w:rFonts w:asciiTheme="majorHAnsi" w:eastAsiaTheme="majorEastAsia" w:hAnsiTheme="majorHAnsi" w:cstheme="majorBidi"/>
      <w:b/>
      <w:color w:val="00B050"/>
      <w:sz w:val="36"/>
      <w:szCs w:val="32"/>
      <w:lang w:eastAsia="en-US"/>
    </w:rPr>
  </w:style>
  <w:style w:type="character" w:customStyle="1" w:styleId="Kop2Char">
    <w:name w:val="Kop 2 Char"/>
    <w:basedOn w:val="Standaardalinea-lettertype"/>
    <w:link w:val="Kop2"/>
    <w:uiPriority w:val="9"/>
    <w:rsid w:val="006D4A02"/>
    <w:rPr>
      <w:rFonts w:asciiTheme="majorHAnsi" w:eastAsiaTheme="majorEastAsia" w:hAnsiTheme="majorHAnsi" w:cstheme="majorBidi"/>
      <w:b/>
      <w:color w:val="000000" w:themeColor="text1"/>
      <w:sz w:val="28"/>
      <w:szCs w:val="26"/>
      <w:lang w:eastAsia="en-US"/>
    </w:rPr>
  </w:style>
  <w:style w:type="character" w:styleId="Subtielebenadrukking">
    <w:name w:val="Subtle Emphasis"/>
    <w:basedOn w:val="Standaardalinea-lettertype"/>
    <w:uiPriority w:val="19"/>
    <w:qFormat/>
    <w:rsid w:val="006D4A02"/>
    <w:rPr>
      <w:i/>
      <w:iCs/>
      <w:color w:val="404040" w:themeColor="text1" w:themeTint="BF"/>
    </w:rPr>
  </w:style>
  <w:style w:type="character" w:styleId="Nadruk">
    <w:name w:val="Emphasis"/>
    <w:basedOn w:val="Standaardalinea-lettertype"/>
    <w:uiPriority w:val="20"/>
    <w:qFormat/>
    <w:rsid w:val="006D4A02"/>
    <w:rPr>
      <w:i/>
      <w:iCs/>
    </w:rPr>
  </w:style>
  <w:style w:type="character" w:styleId="Verwijzingopmerking">
    <w:name w:val="annotation reference"/>
    <w:basedOn w:val="Standaardalinea-lettertype"/>
    <w:uiPriority w:val="99"/>
    <w:semiHidden/>
    <w:unhideWhenUsed/>
    <w:rsid w:val="00CF3C6B"/>
    <w:rPr>
      <w:sz w:val="16"/>
      <w:szCs w:val="16"/>
    </w:rPr>
  </w:style>
  <w:style w:type="paragraph" w:styleId="Tekstopmerking">
    <w:name w:val="annotation text"/>
    <w:basedOn w:val="Standaard"/>
    <w:link w:val="TekstopmerkingChar"/>
    <w:uiPriority w:val="99"/>
    <w:semiHidden/>
    <w:unhideWhenUsed/>
    <w:rsid w:val="00CF3C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3C6B"/>
    <w:rPr>
      <w:lang w:eastAsia="en-US"/>
    </w:rPr>
  </w:style>
  <w:style w:type="paragraph" w:styleId="Onderwerpvanopmerking">
    <w:name w:val="annotation subject"/>
    <w:basedOn w:val="Tekstopmerking"/>
    <w:next w:val="Tekstopmerking"/>
    <w:link w:val="OnderwerpvanopmerkingChar"/>
    <w:uiPriority w:val="99"/>
    <w:semiHidden/>
    <w:unhideWhenUsed/>
    <w:rsid w:val="00CF3C6B"/>
    <w:rPr>
      <w:b/>
      <w:bCs/>
    </w:rPr>
  </w:style>
  <w:style w:type="character" w:customStyle="1" w:styleId="OnderwerpvanopmerkingChar">
    <w:name w:val="Onderwerp van opmerking Char"/>
    <w:basedOn w:val="TekstopmerkingChar"/>
    <w:link w:val="Onderwerpvanopmerking"/>
    <w:uiPriority w:val="99"/>
    <w:semiHidden/>
    <w:rsid w:val="00CF3C6B"/>
    <w:rPr>
      <w:b/>
      <w:bCs/>
      <w:lang w:eastAsia="en-US"/>
    </w:rPr>
  </w:style>
  <w:style w:type="paragraph" w:styleId="Ballontekst">
    <w:name w:val="Balloon Text"/>
    <w:basedOn w:val="Standaard"/>
    <w:link w:val="BallontekstChar"/>
    <w:uiPriority w:val="99"/>
    <w:semiHidden/>
    <w:unhideWhenUsed/>
    <w:rsid w:val="00CF3C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C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lev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godende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jjqnssens</dc:creator>
  <cp:lastModifiedBy>Marthe Gysels</cp:lastModifiedBy>
  <cp:revision>2</cp:revision>
  <dcterms:created xsi:type="dcterms:W3CDTF">2020-04-01T13:30:00Z</dcterms:created>
  <dcterms:modified xsi:type="dcterms:W3CDTF">2020-04-01T13:30:00Z</dcterms:modified>
</cp:coreProperties>
</file>