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635E4" w14:textId="77777777" w:rsidR="0000337E" w:rsidRPr="0000337E" w:rsidRDefault="0000337E" w:rsidP="0000337E">
      <w:pPr>
        <w:keepNext/>
        <w:keepLines/>
        <w:spacing w:before="40" w:after="0"/>
        <w:outlineLvl w:val="1"/>
        <w:rPr>
          <w:rFonts w:ascii="Calibri Light" w:eastAsia="Times New Roman" w:hAnsi="Calibri Light" w:cs="Times New Roman"/>
          <w:noProof/>
          <w:color w:val="70AD47" w:themeColor="accent6"/>
          <w:sz w:val="29"/>
          <w:szCs w:val="29"/>
          <w:lang w:val="nl-BE" w:eastAsia="nl-BE"/>
        </w:rPr>
      </w:pPr>
      <w:bookmarkStart w:id="0" w:name="_GoBack"/>
      <w:bookmarkEnd w:id="0"/>
      <w:r w:rsidRPr="0000337E">
        <w:rPr>
          <w:rFonts w:ascii="Calibri Light" w:eastAsia="Times New Roman" w:hAnsi="Calibri Light" w:cs="Times New Roman"/>
          <w:b/>
          <w:color w:val="70AD47" w:themeColor="accent6"/>
          <w:sz w:val="29"/>
          <w:szCs w:val="29"/>
          <w:lang w:val="nl-BE"/>
        </w:rPr>
        <w:t>Versterk je veerkracht tijdens de 10-daagse van de Geestelijke Gezondheid</w:t>
      </w:r>
    </w:p>
    <w:p w14:paraId="06AE58DA" w14:textId="77777777" w:rsidR="0000337E" w:rsidRPr="0000337E" w:rsidRDefault="0000337E" w:rsidP="0000337E">
      <w:pPr>
        <w:spacing w:after="0" w:line="240" w:lineRule="auto"/>
        <w:rPr>
          <w:rFonts w:ascii="Source Sans Pro" w:eastAsia="Calibri" w:hAnsi="Source Sans Pro" w:cs="Times New Roman"/>
          <w:b/>
          <w:noProof/>
          <w:color w:val="A6A6A6"/>
          <w:lang w:val="nl-BE" w:eastAsia="nl-BE"/>
        </w:rPr>
      </w:pPr>
    </w:p>
    <w:p w14:paraId="699361AF" w14:textId="77777777" w:rsidR="0000337E" w:rsidRPr="0000337E" w:rsidRDefault="0000337E" w:rsidP="0000337E">
      <w:pPr>
        <w:jc w:val="both"/>
        <w:rPr>
          <w:rFonts w:ascii="Source Sans Pro" w:eastAsia="Calibri" w:hAnsi="Source Sans Pro" w:cs="Times New Roman"/>
          <w:sz w:val="21"/>
          <w:szCs w:val="21"/>
          <w:lang w:val="nl-BE"/>
        </w:rPr>
      </w:pPr>
      <w:r w:rsidRPr="0000337E">
        <w:rPr>
          <w:rFonts w:ascii="Source Sans Pro" w:eastAsia="Calibri" w:hAnsi="Source Sans Pro" w:cs="Times New Roman"/>
          <w:sz w:val="21"/>
          <w:szCs w:val="21"/>
          <w:lang w:val="nl-BE"/>
        </w:rPr>
        <w:t xml:space="preserve">Van 1 tot 10 oktober vindt de 10-daagse van de Geestelijke Gezondheid plaats. Gedurende tien dagen zetten we samen in op het verhogen van onze veerkracht. Want veerkracht is meer dan ooit overal nodig. Eén op de drie Vlamingen kampt met psychische problemen. En dat aantal neemt alleen maar toe. </w:t>
      </w:r>
    </w:p>
    <w:p w14:paraId="56176325" w14:textId="77777777" w:rsidR="0000337E" w:rsidRPr="0000337E" w:rsidRDefault="0000337E" w:rsidP="0000337E">
      <w:pPr>
        <w:jc w:val="both"/>
        <w:rPr>
          <w:rFonts w:ascii="Source Sans Pro" w:eastAsia="Calibri" w:hAnsi="Source Sans Pro" w:cs="Times New Roman"/>
          <w:b/>
          <w:sz w:val="21"/>
          <w:szCs w:val="21"/>
          <w:lang w:val="nl-BE"/>
        </w:rPr>
      </w:pPr>
      <w:r w:rsidRPr="0000337E">
        <w:rPr>
          <w:rFonts w:ascii="Source Sans Pro" w:eastAsia="Calibri" w:hAnsi="Source Sans Pro" w:cs="Times New Roman"/>
          <w:b/>
          <w:sz w:val="21"/>
          <w:szCs w:val="21"/>
          <w:lang w:val="nl-BE"/>
        </w:rPr>
        <w:t>Wat is ‘</w:t>
      </w:r>
      <w:proofErr w:type="spellStart"/>
      <w:r w:rsidRPr="0000337E">
        <w:rPr>
          <w:rFonts w:ascii="Source Sans Pro" w:eastAsia="Calibri" w:hAnsi="Source Sans Pro" w:cs="Times New Roman"/>
          <w:b/>
          <w:sz w:val="21"/>
          <w:szCs w:val="21"/>
          <w:lang w:val="nl-BE"/>
        </w:rPr>
        <w:t>veer-kracht</w:t>
      </w:r>
      <w:proofErr w:type="spellEnd"/>
      <w:r w:rsidRPr="0000337E">
        <w:rPr>
          <w:rFonts w:ascii="Source Sans Pro" w:eastAsia="Calibri" w:hAnsi="Source Sans Pro" w:cs="Times New Roman"/>
          <w:b/>
          <w:sz w:val="21"/>
          <w:szCs w:val="21"/>
          <w:lang w:val="nl-BE"/>
        </w:rPr>
        <w:t>’?</w:t>
      </w:r>
    </w:p>
    <w:p w14:paraId="5A4363D9" w14:textId="77777777" w:rsidR="0000337E" w:rsidRPr="0000337E" w:rsidRDefault="0000337E" w:rsidP="0000337E">
      <w:pPr>
        <w:jc w:val="both"/>
        <w:rPr>
          <w:rFonts w:ascii="Source Sans Pro" w:eastAsia="Calibri" w:hAnsi="Source Sans Pro" w:cs="Times New Roman"/>
          <w:sz w:val="21"/>
          <w:szCs w:val="21"/>
          <w:lang w:val="nl-BE"/>
        </w:rPr>
      </w:pPr>
      <w:r w:rsidRPr="0000337E">
        <w:rPr>
          <w:rFonts w:ascii="Source Sans Pro" w:eastAsia="Calibri" w:hAnsi="Source Sans Pro" w:cs="Times New Roman"/>
          <w:sz w:val="21"/>
          <w:szCs w:val="21"/>
          <w:lang w:val="nl-BE"/>
        </w:rPr>
        <w:t>Het leven zit vol uitdagingen, kleine en grote. Er komt dagelijks heel wat emotie op ons af. En dat kan veel van je vragen. Hoe komt het dat sommigen daar beter mee omgaan dan anderen? Dat ligt o.a. aan je veerkracht. Jouw veerkracht bepaalt voor een stuk hoe jij je kan aanpassen aan stress en tegenslag.</w:t>
      </w:r>
    </w:p>
    <w:p w14:paraId="665A5AC4" w14:textId="77777777" w:rsidR="0000337E" w:rsidRPr="0000337E" w:rsidRDefault="0000337E" w:rsidP="0000337E">
      <w:pPr>
        <w:jc w:val="both"/>
        <w:rPr>
          <w:rFonts w:ascii="Source Sans Pro" w:eastAsia="Calibri" w:hAnsi="Source Sans Pro" w:cs="Times New Roman"/>
          <w:b/>
          <w:sz w:val="21"/>
          <w:szCs w:val="21"/>
          <w:lang w:val="nl-BE"/>
        </w:rPr>
      </w:pPr>
      <w:r w:rsidRPr="0000337E">
        <w:rPr>
          <w:rFonts w:ascii="Source Sans Pro" w:eastAsia="Calibri" w:hAnsi="Source Sans Pro" w:cs="Times New Roman"/>
          <w:b/>
          <w:sz w:val="21"/>
          <w:szCs w:val="21"/>
          <w:lang w:val="nl-BE"/>
        </w:rPr>
        <w:t>Veerkracht kan je trainen</w:t>
      </w:r>
    </w:p>
    <w:p w14:paraId="3358F05D" w14:textId="77777777" w:rsidR="0000337E" w:rsidRPr="0000337E" w:rsidRDefault="0000337E" w:rsidP="0000337E">
      <w:pPr>
        <w:jc w:val="both"/>
        <w:rPr>
          <w:rFonts w:ascii="Calibri" w:eastAsia="Calibri" w:hAnsi="Calibri" w:cs="Times New Roman"/>
          <w:sz w:val="21"/>
          <w:szCs w:val="21"/>
          <w:lang w:val="nl-BE"/>
        </w:rPr>
      </w:pPr>
      <w:r w:rsidRPr="0000337E">
        <w:rPr>
          <w:rFonts w:ascii="Calibri" w:eastAsia="Calibri" w:hAnsi="Calibri" w:cs="Times New Roman"/>
          <w:sz w:val="21"/>
          <w:szCs w:val="21"/>
          <w:lang w:val="nl-BE"/>
        </w:rPr>
        <w:t>Veerkracht kan schommelen. Een hoge veerkracht wil niet zeggen dat je onkwetsbaar bent. Een lage veerkracht betekent niet dat je hulpeloos bent. Zoals je een spier traint, kan je ook je veerkracht trainen. Jouw veerkracht kan je zo beschermen tegen psychische problemen. </w:t>
      </w:r>
    </w:p>
    <w:p w14:paraId="7609ED7C" w14:textId="77777777" w:rsidR="0000337E" w:rsidRPr="0000337E" w:rsidRDefault="0000337E" w:rsidP="0000337E">
      <w:pPr>
        <w:jc w:val="both"/>
        <w:rPr>
          <w:rFonts w:ascii="Source Sans Pro" w:eastAsia="Calibri" w:hAnsi="Source Sans Pro" w:cs="Times New Roman"/>
          <w:b/>
          <w:sz w:val="21"/>
          <w:szCs w:val="21"/>
          <w:lang w:val="nl-BE"/>
        </w:rPr>
      </w:pPr>
      <w:r w:rsidRPr="0000337E">
        <w:rPr>
          <w:rFonts w:ascii="Source Sans Pro" w:eastAsia="Calibri" w:hAnsi="Source Sans Pro" w:cs="Times New Roman"/>
          <w:b/>
          <w:sz w:val="21"/>
          <w:szCs w:val="21"/>
          <w:lang w:val="nl-BE"/>
        </w:rPr>
        <w:t>Hoe veerkrachtig ben jij?</w:t>
      </w:r>
    </w:p>
    <w:p w14:paraId="75E895BF" w14:textId="77777777" w:rsidR="0000337E" w:rsidRPr="0000337E" w:rsidRDefault="0000337E" w:rsidP="0000337E">
      <w:pPr>
        <w:jc w:val="both"/>
        <w:rPr>
          <w:rFonts w:ascii="Source Sans Pro" w:eastAsia="Calibri" w:hAnsi="Source Sans Pro" w:cs="Times New Roman"/>
          <w:sz w:val="21"/>
          <w:szCs w:val="21"/>
          <w:lang w:val="nl-BE"/>
        </w:rPr>
      </w:pPr>
      <w:r w:rsidRPr="0000337E">
        <w:rPr>
          <w:rFonts w:ascii="Source Sans Pro" w:eastAsia="Calibri" w:hAnsi="Source Sans Pro" w:cs="Times New Roman"/>
          <w:sz w:val="21"/>
          <w:szCs w:val="21"/>
          <w:lang w:val="nl-BE"/>
        </w:rPr>
        <w:t xml:space="preserve">Je mate van veerkracht wordt voor een groot deel bepaald door jouw vaardigheden om met problemen en stress om te gaan. En dat kan je leren. Wil jij je veerkracht versterken? Test dan eerst je huidige veerkrachtniveau. Surf naar </w:t>
      </w:r>
      <w:hyperlink r:id="rId6" w:history="1">
        <w:r w:rsidRPr="0000337E">
          <w:rPr>
            <w:rFonts w:ascii="Source Sans Pro" w:eastAsia="Calibri" w:hAnsi="Source Sans Pro" w:cs="Times New Roman"/>
            <w:color w:val="0563C1"/>
            <w:sz w:val="21"/>
            <w:szCs w:val="21"/>
            <w:u w:val="single"/>
            <w:lang w:val="nl-BE"/>
          </w:rPr>
          <w:t>www.fitinjehoofd.be</w:t>
        </w:r>
      </w:hyperlink>
      <w:r w:rsidRPr="0000337E">
        <w:rPr>
          <w:rFonts w:ascii="Source Sans Pro" w:eastAsia="Calibri" w:hAnsi="Source Sans Pro" w:cs="Times New Roman"/>
          <w:sz w:val="21"/>
          <w:szCs w:val="21"/>
          <w:lang w:val="nl-BE"/>
        </w:rPr>
        <w:t xml:space="preserve"> en ga naar ‘mijn veerkracht’. Op basis van jouw score krijg je info en advies op maat. Nadien krijg je oefeningen en tips die je helpen om positief in het leven te staan. </w:t>
      </w:r>
    </w:p>
    <w:p w14:paraId="76C5A935" w14:textId="77777777" w:rsidR="0000337E" w:rsidRPr="0000337E" w:rsidRDefault="0000337E" w:rsidP="0000337E">
      <w:pPr>
        <w:jc w:val="both"/>
        <w:rPr>
          <w:rFonts w:ascii="Source Sans Pro" w:eastAsia="Calibri" w:hAnsi="Source Sans Pro" w:cs="Times New Roman"/>
          <w:b/>
          <w:sz w:val="21"/>
          <w:szCs w:val="21"/>
          <w:lang w:val="nl-BE"/>
        </w:rPr>
      </w:pPr>
      <w:r w:rsidRPr="0000337E">
        <w:rPr>
          <w:rFonts w:ascii="Source Sans Pro" w:eastAsia="Calibri" w:hAnsi="Source Sans Pro" w:cs="Times New Roman"/>
          <w:b/>
          <w:sz w:val="21"/>
          <w:szCs w:val="21"/>
          <w:lang w:val="nl-BE"/>
        </w:rPr>
        <w:t xml:space="preserve">Veerkrachtige </w:t>
      </w:r>
      <w:r w:rsidRPr="0000337E">
        <w:rPr>
          <w:rFonts w:ascii="Source Sans Pro" w:eastAsia="Calibri" w:hAnsi="Source Sans Pro" w:cs="Times New Roman"/>
          <w:b/>
          <w:sz w:val="21"/>
          <w:szCs w:val="21"/>
          <w:highlight w:val="yellow"/>
          <w:lang w:val="nl-BE"/>
        </w:rPr>
        <w:t>gemeente/organisatie X</w:t>
      </w:r>
      <w:r w:rsidRPr="0000337E">
        <w:rPr>
          <w:rFonts w:ascii="Source Sans Pro" w:eastAsia="Calibri" w:hAnsi="Source Sans Pro" w:cs="Times New Roman"/>
          <w:b/>
          <w:sz w:val="21"/>
          <w:szCs w:val="21"/>
          <w:lang w:val="nl-BE"/>
        </w:rPr>
        <w:t>!</w:t>
      </w:r>
    </w:p>
    <w:p w14:paraId="17F95AF4" w14:textId="77777777" w:rsidR="0000337E" w:rsidRPr="0000337E" w:rsidRDefault="0000337E" w:rsidP="0000337E">
      <w:pPr>
        <w:rPr>
          <w:rFonts w:ascii="Source Sans Pro" w:eastAsia="Calibri" w:hAnsi="Source Sans Pro" w:cs="Times New Roman"/>
          <w:sz w:val="21"/>
          <w:szCs w:val="21"/>
          <w:lang w:val="nl-BE"/>
        </w:rPr>
      </w:pPr>
      <w:r w:rsidRPr="0000337E">
        <w:rPr>
          <w:rFonts w:ascii="Source Sans Pro" w:eastAsia="Calibri" w:hAnsi="Source Sans Pro" w:cs="Times New Roman"/>
          <w:sz w:val="21"/>
          <w:szCs w:val="21"/>
          <w:lang w:val="nl-BE"/>
        </w:rPr>
        <w:t xml:space="preserve">Tijdens de 10-daagse van de Geestelijke Gezondheid zetten we veerkracht in de kijker. Van 1 tot 10 oktober vinden er heel wat acties onder de noemer ‘Samen Veerkrachtig’ plaats. Ook in </w:t>
      </w:r>
      <w:r w:rsidRPr="0000337E">
        <w:rPr>
          <w:rFonts w:ascii="Source Sans Pro" w:eastAsia="Calibri" w:hAnsi="Source Sans Pro" w:cs="Times New Roman"/>
          <w:sz w:val="21"/>
          <w:szCs w:val="21"/>
          <w:highlight w:val="yellow"/>
          <w:lang w:val="nl-BE"/>
        </w:rPr>
        <w:t>[gemeente/organisatie/…]</w:t>
      </w:r>
      <w:r w:rsidRPr="0000337E">
        <w:rPr>
          <w:rFonts w:ascii="Source Sans Pro" w:eastAsia="Calibri" w:hAnsi="Source Sans Pro" w:cs="Times New Roman"/>
          <w:sz w:val="21"/>
          <w:szCs w:val="21"/>
          <w:lang w:val="nl-BE"/>
        </w:rPr>
        <w:t xml:space="preserve"> doen we mee! </w:t>
      </w:r>
    </w:p>
    <w:p w14:paraId="5423107D" w14:textId="77777777" w:rsidR="0000337E" w:rsidRPr="0000337E" w:rsidRDefault="0000337E" w:rsidP="0000337E">
      <w:pPr>
        <w:rPr>
          <w:rFonts w:ascii="Source Sans Pro" w:eastAsia="Calibri" w:hAnsi="Source Sans Pro" w:cs="Times New Roman"/>
          <w:sz w:val="21"/>
          <w:szCs w:val="21"/>
          <w:lang w:val="nl-BE"/>
        </w:rPr>
      </w:pPr>
      <w:r w:rsidRPr="0000337E">
        <w:rPr>
          <w:rFonts w:ascii="Source Sans Pro" w:eastAsia="Calibri" w:hAnsi="Source Sans Pro" w:cs="Times New Roman"/>
          <w:sz w:val="21"/>
          <w:szCs w:val="21"/>
          <w:highlight w:val="yellow"/>
          <w:lang w:val="nl-BE"/>
        </w:rPr>
        <w:t xml:space="preserve">Voeg je kalender in of vermeld de link naar </w:t>
      </w:r>
      <w:hyperlink r:id="rId7" w:history="1">
        <w:r w:rsidRPr="0000337E">
          <w:rPr>
            <w:rFonts w:ascii="Source Sans Pro" w:eastAsia="Calibri" w:hAnsi="Source Sans Pro" w:cs="Times New Roman"/>
            <w:sz w:val="21"/>
            <w:szCs w:val="21"/>
            <w:highlight w:val="yellow"/>
            <w:lang w:val="nl-BE"/>
          </w:rPr>
          <w:t>www.samenveerkrachtig.be</w:t>
        </w:r>
      </w:hyperlink>
      <w:r w:rsidRPr="0000337E">
        <w:rPr>
          <w:rFonts w:ascii="Source Sans Pro" w:eastAsia="Calibri" w:hAnsi="Source Sans Pro" w:cs="Times New Roman"/>
          <w:sz w:val="21"/>
          <w:szCs w:val="21"/>
          <w:highlight w:val="yellow"/>
          <w:lang w:val="nl-BE"/>
        </w:rPr>
        <w:t>.</w:t>
      </w:r>
      <w:r w:rsidRPr="0000337E">
        <w:rPr>
          <w:rFonts w:ascii="Source Sans Pro" w:eastAsia="Calibri" w:hAnsi="Source Sans Pro" w:cs="Times New Roman"/>
          <w:sz w:val="21"/>
          <w:szCs w:val="21"/>
          <w:lang w:val="nl-BE"/>
        </w:rPr>
        <w:t xml:space="preserve"> </w:t>
      </w:r>
    </w:p>
    <w:p w14:paraId="603C810C" w14:textId="77777777" w:rsidR="0000337E" w:rsidRPr="0000337E" w:rsidRDefault="0000337E" w:rsidP="0000337E">
      <w:pPr>
        <w:jc w:val="both"/>
        <w:rPr>
          <w:rFonts w:ascii="Source Sans Pro" w:eastAsia="Calibri" w:hAnsi="Source Sans Pro" w:cs="Times New Roman"/>
          <w:sz w:val="21"/>
          <w:szCs w:val="21"/>
          <w:lang w:val="nl-BE"/>
        </w:rPr>
      </w:pPr>
    </w:p>
    <w:p w14:paraId="0C2F89F2" w14:textId="77777777" w:rsidR="0000337E" w:rsidRPr="0000337E" w:rsidRDefault="0000337E" w:rsidP="0000337E">
      <w:pPr>
        <w:rPr>
          <w:rFonts w:ascii="Source Sans Pro" w:eastAsia="Calibri" w:hAnsi="Source Sans Pro" w:cs="Times New Roman"/>
          <w:sz w:val="21"/>
          <w:szCs w:val="21"/>
          <w:lang w:val="nl-BE"/>
        </w:rPr>
      </w:pPr>
      <w:r w:rsidRPr="0000337E">
        <w:rPr>
          <w:rFonts w:ascii="Source Sans Pro" w:eastAsia="Calibri" w:hAnsi="Source Sans Pro" w:cs="Times New Roman"/>
          <w:sz w:val="21"/>
          <w:szCs w:val="21"/>
          <w:lang w:val="nl-BE"/>
        </w:rPr>
        <w:t>Wil je met jouw organisatie ook een project organiseren rond geestelijke gezondheid? Het Logo zet je op weg! Contacteer de verantwoordelijke van jouw regio:</w:t>
      </w:r>
    </w:p>
    <w:p w14:paraId="16CBC190" w14:textId="77777777" w:rsidR="0000337E" w:rsidRPr="0000337E" w:rsidRDefault="0000337E" w:rsidP="0000337E">
      <w:pPr>
        <w:spacing w:after="0" w:line="240" w:lineRule="auto"/>
        <w:rPr>
          <w:rFonts w:ascii="Source Sans Pro" w:eastAsia="Calibri" w:hAnsi="Source Sans Pro" w:cs="Times New Roman"/>
          <w:sz w:val="21"/>
          <w:szCs w:val="21"/>
          <w:lang w:val="nl-BE"/>
        </w:rPr>
      </w:pPr>
      <w:r w:rsidRPr="0000337E">
        <w:rPr>
          <w:rFonts w:ascii="Source Sans Pro" w:eastAsia="Calibri" w:hAnsi="Source Sans Pro" w:cs="Times New Roman"/>
          <w:b/>
          <w:bCs/>
          <w:sz w:val="21"/>
          <w:szCs w:val="21"/>
          <w:lang w:val="nl-BE"/>
        </w:rPr>
        <w:t>Aalst en Dendermonde</w:t>
      </w:r>
      <w:r w:rsidRPr="0000337E">
        <w:rPr>
          <w:rFonts w:ascii="Source Sans Pro" w:eastAsia="Calibri" w:hAnsi="Source Sans Pro" w:cs="Times New Roman"/>
          <w:sz w:val="21"/>
          <w:szCs w:val="21"/>
          <w:lang w:val="nl-BE"/>
        </w:rPr>
        <w:t>: Catherine De Koker | </w:t>
      </w:r>
      <w:hyperlink r:id="rId8" w:history="1">
        <w:r w:rsidRPr="0000337E">
          <w:rPr>
            <w:rFonts w:ascii="Source Sans Pro" w:eastAsia="Calibri" w:hAnsi="Source Sans Pro" w:cs="Times New Roman"/>
            <w:color w:val="0563C1"/>
            <w:sz w:val="21"/>
            <w:szCs w:val="21"/>
            <w:u w:val="single"/>
            <w:lang w:val="nl-BE"/>
          </w:rPr>
          <w:t>catherine.dekoker@logodender.be</w:t>
        </w:r>
      </w:hyperlink>
    </w:p>
    <w:p w14:paraId="21CD7114" w14:textId="77777777" w:rsidR="0000337E" w:rsidRPr="0000337E" w:rsidRDefault="0000337E" w:rsidP="0000337E">
      <w:pPr>
        <w:spacing w:after="0" w:line="240" w:lineRule="auto"/>
        <w:rPr>
          <w:rFonts w:ascii="Source Sans Pro" w:eastAsia="Calibri" w:hAnsi="Source Sans Pro" w:cs="Times New Roman"/>
          <w:sz w:val="21"/>
          <w:szCs w:val="21"/>
          <w:lang w:val="nl-BE"/>
        </w:rPr>
      </w:pPr>
      <w:r w:rsidRPr="0000337E">
        <w:rPr>
          <w:rFonts w:ascii="Source Sans Pro" w:eastAsia="Calibri" w:hAnsi="Source Sans Pro" w:cs="Times New Roman"/>
          <w:b/>
          <w:bCs/>
          <w:sz w:val="21"/>
          <w:szCs w:val="21"/>
          <w:lang w:val="nl-BE"/>
        </w:rPr>
        <w:t>Berlare, Zele, Buggenhout en Lebbeke: </w:t>
      </w:r>
      <w:r w:rsidRPr="0000337E">
        <w:rPr>
          <w:rFonts w:ascii="Source Sans Pro" w:eastAsia="Calibri" w:hAnsi="Source Sans Pro" w:cs="Times New Roman"/>
          <w:sz w:val="21"/>
          <w:szCs w:val="21"/>
          <w:lang w:val="nl-BE"/>
        </w:rPr>
        <w:t>Evelien Muylaert | </w:t>
      </w:r>
      <w:hyperlink r:id="rId9" w:history="1">
        <w:r w:rsidRPr="0000337E">
          <w:rPr>
            <w:rFonts w:ascii="Source Sans Pro" w:eastAsia="Calibri" w:hAnsi="Source Sans Pro" w:cs="Times New Roman"/>
            <w:color w:val="0563C1"/>
            <w:sz w:val="21"/>
            <w:szCs w:val="21"/>
            <w:u w:val="single"/>
            <w:lang w:val="nl-BE"/>
          </w:rPr>
          <w:t>evelien.muylaert@logodender.be</w:t>
        </w:r>
      </w:hyperlink>
    </w:p>
    <w:p w14:paraId="6177D5D8" w14:textId="77777777" w:rsidR="0000337E" w:rsidRPr="0000337E" w:rsidRDefault="0000337E" w:rsidP="0000337E">
      <w:pPr>
        <w:spacing w:after="0" w:line="240" w:lineRule="auto"/>
        <w:rPr>
          <w:rFonts w:ascii="Source Sans Pro" w:eastAsia="Calibri" w:hAnsi="Source Sans Pro" w:cs="Times New Roman"/>
          <w:sz w:val="21"/>
          <w:szCs w:val="21"/>
          <w:lang w:val="nl-BE"/>
        </w:rPr>
      </w:pPr>
      <w:r w:rsidRPr="0000337E">
        <w:rPr>
          <w:rFonts w:ascii="Source Sans Pro" w:eastAsia="Calibri" w:hAnsi="Source Sans Pro" w:cs="Times New Roman"/>
          <w:b/>
          <w:bCs/>
          <w:sz w:val="21"/>
          <w:szCs w:val="21"/>
          <w:lang w:val="nl-BE"/>
        </w:rPr>
        <w:t>Lede, Erpe-Mere, Haaltert en Denderleeuw</w:t>
      </w:r>
      <w:r w:rsidRPr="0000337E">
        <w:rPr>
          <w:rFonts w:ascii="Source Sans Pro" w:eastAsia="Calibri" w:hAnsi="Source Sans Pro" w:cs="Times New Roman"/>
          <w:sz w:val="21"/>
          <w:szCs w:val="21"/>
          <w:lang w:val="nl-BE"/>
        </w:rPr>
        <w:t>: Marthe Gysels | </w:t>
      </w:r>
      <w:hyperlink r:id="rId10" w:history="1">
        <w:r w:rsidRPr="0000337E">
          <w:rPr>
            <w:rFonts w:ascii="Source Sans Pro" w:eastAsia="Calibri" w:hAnsi="Source Sans Pro" w:cs="Times New Roman"/>
            <w:color w:val="0563C1"/>
            <w:sz w:val="21"/>
            <w:szCs w:val="21"/>
            <w:u w:val="single"/>
            <w:lang w:val="nl-BE"/>
          </w:rPr>
          <w:t>marthe.gysels@logodender.be</w:t>
        </w:r>
      </w:hyperlink>
    </w:p>
    <w:p w14:paraId="4D53A78B" w14:textId="77777777" w:rsidR="0000337E" w:rsidRPr="0000337E" w:rsidRDefault="0000337E" w:rsidP="0000337E">
      <w:pPr>
        <w:spacing w:after="0" w:line="240" w:lineRule="auto"/>
        <w:rPr>
          <w:rFonts w:ascii="Source Sans Pro" w:eastAsia="Calibri" w:hAnsi="Source Sans Pro" w:cs="Times New Roman"/>
          <w:sz w:val="21"/>
          <w:szCs w:val="21"/>
          <w:lang w:val="nl-BE"/>
        </w:rPr>
      </w:pPr>
      <w:r w:rsidRPr="0000337E">
        <w:rPr>
          <w:rFonts w:ascii="Source Sans Pro" w:eastAsia="Calibri" w:hAnsi="Source Sans Pro" w:cs="Times New Roman"/>
          <w:b/>
          <w:bCs/>
          <w:sz w:val="21"/>
          <w:szCs w:val="21"/>
          <w:lang w:val="nl-BE"/>
        </w:rPr>
        <w:t>Ninove en Geraardsbergen</w:t>
      </w:r>
      <w:r w:rsidRPr="0000337E">
        <w:rPr>
          <w:rFonts w:ascii="Source Sans Pro" w:eastAsia="Calibri" w:hAnsi="Source Sans Pro" w:cs="Times New Roman"/>
          <w:sz w:val="21"/>
          <w:szCs w:val="21"/>
          <w:lang w:val="nl-BE"/>
        </w:rPr>
        <w:t>: Marthe Gysels | </w:t>
      </w:r>
      <w:hyperlink r:id="rId11" w:history="1">
        <w:r w:rsidRPr="0000337E">
          <w:rPr>
            <w:rFonts w:ascii="Source Sans Pro" w:eastAsia="Calibri" w:hAnsi="Source Sans Pro" w:cs="Times New Roman"/>
            <w:color w:val="0563C1"/>
            <w:sz w:val="21"/>
            <w:szCs w:val="21"/>
            <w:u w:val="single"/>
            <w:lang w:val="nl-BE"/>
          </w:rPr>
          <w:t>marthe.gysels@logodender.be</w:t>
        </w:r>
      </w:hyperlink>
    </w:p>
    <w:p w14:paraId="1D4F64CD" w14:textId="77777777" w:rsidR="0000337E" w:rsidRDefault="0000337E" w:rsidP="0000337E">
      <w:pPr>
        <w:spacing w:after="0" w:line="240" w:lineRule="auto"/>
        <w:rPr>
          <w:rFonts w:ascii="Source Sans Pro" w:eastAsia="Calibri" w:hAnsi="Source Sans Pro" w:cs="Times New Roman"/>
          <w:color w:val="0563C1"/>
          <w:sz w:val="21"/>
          <w:szCs w:val="21"/>
          <w:u w:val="single"/>
          <w:lang w:val="nl-BE"/>
        </w:rPr>
      </w:pPr>
      <w:r w:rsidRPr="0000337E">
        <w:rPr>
          <w:rFonts w:ascii="Source Sans Pro" w:eastAsia="Calibri" w:hAnsi="Source Sans Pro" w:cs="Times New Roman"/>
          <w:sz w:val="21"/>
          <w:szCs w:val="21"/>
          <w:lang w:val="nl-BE"/>
        </w:rPr>
        <w:t xml:space="preserve">Meer info op </w:t>
      </w:r>
      <w:hyperlink r:id="rId12" w:history="1">
        <w:r w:rsidRPr="0000337E">
          <w:rPr>
            <w:rFonts w:ascii="Source Sans Pro" w:eastAsia="Calibri" w:hAnsi="Source Sans Pro" w:cs="Times New Roman"/>
            <w:color w:val="0563C1"/>
            <w:sz w:val="21"/>
            <w:szCs w:val="21"/>
            <w:u w:val="single"/>
            <w:lang w:val="nl-BE"/>
          </w:rPr>
          <w:t>www.logodender.be</w:t>
        </w:r>
      </w:hyperlink>
      <w:r w:rsidRPr="0000337E">
        <w:rPr>
          <w:rFonts w:ascii="Source Sans Pro" w:eastAsia="Calibri" w:hAnsi="Source Sans Pro" w:cs="Times New Roman"/>
          <w:color w:val="0563C1"/>
          <w:sz w:val="21"/>
          <w:szCs w:val="21"/>
          <w:u w:val="single"/>
          <w:lang w:val="nl-BE"/>
        </w:rPr>
        <w:t>.</w:t>
      </w:r>
    </w:p>
    <w:p w14:paraId="09DAD621" w14:textId="77777777" w:rsidR="0000337E" w:rsidRPr="0000337E" w:rsidRDefault="0000337E" w:rsidP="0000337E">
      <w:pPr>
        <w:spacing w:after="0" w:line="240" w:lineRule="auto"/>
        <w:rPr>
          <w:rFonts w:ascii="Source Sans Pro" w:eastAsia="Calibri" w:hAnsi="Source Sans Pro" w:cs="Times New Roman"/>
          <w:color w:val="0563C1"/>
          <w:sz w:val="21"/>
          <w:szCs w:val="21"/>
          <w:u w:val="single"/>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8D08D"/>
        <w:tblLook w:val="04A0" w:firstRow="1" w:lastRow="0" w:firstColumn="1" w:lastColumn="0" w:noHBand="0" w:noVBand="1"/>
      </w:tblPr>
      <w:tblGrid>
        <w:gridCol w:w="9062"/>
      </w:tblGrid>
      <w:tr w:rsidR="0000337E" w:rsidRPr="0000337E" w14:paraId="0903194F" w14:textId="77777777" w:rsidTr="008A5B74">
        <w:tc>
          <w:tcPr>
            <w:tcW w:w="9062" w:type="dxa"/>
            <w:shd w:val="clear" w:color="auto" w:fill="A8D08D"/>
          </w:tcPr>
          <w:p w14:paraId="2B5578AC" w14:textId="77777777" w:rsidR="0000337E" w:rsidRPr="0000337E" w:rsidRDefault="0000337E" w:rsidP="0000337E">
            <w:pPr>
              <w:spacing w:after="0"/>
              <w:rPr>
                <w:rFonts w:ascii="Source Sans Pro" w:eastAsia="Times New Roman" w:hAnsi="Source Sans Pro" w:cs="Times New Roman"/>
                <w:i/>
                <w:sz w:val="18"/>
                <w:szCs w:val="18"/>
                <w:lang w:val="nl-BE"/>
              </w:rPr>
            </w:pPr>
            <w:r w:rsidRPr="0000337E">
              <w:rPr>
                <w:rFonts w:ascii="Source Sans Pro" w:eastAsia="Times New Roman" w:hAnsi="Source Sans Pro" w:cs="Times New Roman"/>
                <w:i/>
                <w:sz w:val="18"/>
                <w:szCs w:val="18"/>
                <w:lang w:val="nl-BE"/>
              </w:rPr>
              <w:t>"Logo Dender vzw is een neutrale netwerkorganisatie die samen met haar lokale partners inzet op gezondheid. Met onze vakkennis, gedrevenheid en talent voor samenwerking streven we ernaar om de Vlaamse gezondheidsdoelstellingen en het thema 'Gezondheid en milieu' te realiseren in ons werkingsgebied. Dit doen we door te sensibiliseren, informeren, ondersteunen bij het opzetten van een gezondheidsbeleid en noden te signaleren aan relevante overheden."</w:t>
            </w:r>
          </w:p>
        </w:tc>
      </w:tr>
    </w:tbl>
    <w:p w14:paraId="56EE8F5D" w14:textId="77777777" w:rsidR="002C683F" w:rsidRDefault="002C683F"/>
    <w:sectPr w:rsidR="002C683F" w:rsidSect="002C683F">
      <w:headerReference w:type="first" r:id="rId13"/>
      <w:footerReference w:type="first" r:id="rId14"/>
      <w:pgSz w:w="11906" w:h="16838"/>
      <w:pgMar w:top="297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02323" w14:textId="77777777" w:rsidR="00B154CF" w:rsidRDefault="00B154CF" w:rsidP="00790811">
      <w:pPr>
        <w:spacing w:after="0" w:line="240" w:lineRule="auto"/>
      </w:pPr>
      <w:r>
        <w:separator/>
      </w:r>
    </w:p>
  </w:endnote>
  <w:endnote w:type="continuationSeparator" w:id="0">
    <w:p w14:paraId="1AE17BF7" w14:textId="77777777" w:rsidR="00B154CF" w:rsidRDefault="00B154CF" w:rsidP="00790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A1438" w14:textId="77777777" w:rsidR="0000337E" w:rsidRDefault="0000337E">
    <w:pPr>
      <w:pStyle w:val="Voettekst"/>
    </w:pPr>
    <w:r w:rsidRPr="0000337E">
      <w:rPr>
        <w:noProof/>
      </w:rPr>
      <w:drawing>
        <wp:anchor distT="0" distB="0" distL="114300" distR="114300" simplePos="0" relativeHeight="251661312" behindDoc="0" locked="0" layoutInCell="1" allowOverlap="1" wp14:anchorId="3CD80967" wp14:editId="46ED8B09">
          <wp:simplePos x="0" y="0"/>
          <wp:positionH relativeFrom="column">
            <wp:posOffset>-537845</wp:posOffset>
          </wp:positionH>
          <wp:positionV relativeFrom="paragraph">
            <wp:posOffset>-127635</wp:posOffset>
          </wp:positionV>
          <wp:extent cx="3514725" cy="70485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514725" cy="7048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18254" w14:textId="77777777" w:rsidR="00B154CF" w:rsidRDefault="00B154CF" w:rsidP="00790811">
      <w:pPr>
        <w:spacing w:after="0" w:line="240" w:lineRule="auto"/>
      </w:pPr>
      <w:r>
        <w:separator/>
      </w:r>
    </w:p>
  </w:footnote>
  <w:footnote w:type="continuationSeparator" w:id="0">
    <w:p w14:paraId="28741074" w14:textId="77777777" w:rsidR="00B154CF" w:rsidRDefault="00B154CF" w:rsidP="007908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BCAA0" w14:textId="77777777" w:rsidR="00790811" w:rsidRDefault="0000337E">
    <w:pPr>
      <w:pStyle w:val="Koptekst"/>
    </w:pPr>
    <w:r>
      <w:rPr>
        <w:noProof/>
      </w:rPr>
      <w:drawing>
        <wp:anchor distT="0" distB="0" distL="114300" distR="114300" simplePos="0" relativeHeight="251660288" behindDoc="0" locked="0" layoutInCell="1" allowOverlap="1" wp14:anchorId="36AD9BF9" wp14:editId="3D456165">
          <wp:simplePos x="0" y="0"/>
          <wp:positionH relativeFrom="column">
            <wp:posOffset>4929505</wp:posOffset>
          </wp:positionH>
          <wp:positionV relativeFrom="paragraph">
            <wp:posOffset>-125730</wp:posOffset>
          </wp:positionV>
          <wp:extent cx="1190625" cy="942975"/>
          <wp:effectExtent l="0" t="0" r="9525" b="952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942975"/>
                  </a:xfrm>
                  <a:prstGeom prst="rect">
                    <a:avLst/>
                  </a:prstGeom>
                  <a:noFill/>
                  <a:ln>
                    <a:noFill/>
                  </a:ln>
                </pic:spPr>
              </pic:pic>
            </a:graphicData>
          </a:graphic>
        </wp:anchor>
      </w:drawing>
    </w:r>
    <w:r>
      <w:rPr>
        <w:noProof/>
      </w:rPr>
      <w:drawing>
        <wp:inline distT="0" distB="0" distL="0" distR="0" wp14:anchorId="29B6338A" wp14:editId="4DE3F26C">
          <wp:extent cx="1347470" cy="676910"/>
          <wp:effectExtent l="0" t="0" r="5080" b="889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7470" cy="676910"/>
                  </a:xfrm>
                  <a:prstGeom prst="rect">
                    <a:avLst/>
                  </a:prstGeom>
                  <a:noFill/>
                </pic:spPr>
              </pic:pic>
            </a:graphicData>
          </a:graphic>
        </wp:inline>
      </w:drawing>
    </w:r>
    <w:r w:rsidR="00A0378F">
      <w:t xml:space="preserve">                         </w:t>
    </w:r>
    <w:r w:rsidR="00A0378F" w:rsidRPr="00A0378F">
      <w:rPr>
        <w:b/>
        <w:bCs/>
        <w:sz w:val="44"/>
        <w:szCs w:val="44"/>
      </w:rPr>
      <w:t>Artikel</w:t>
    </w:r>
    <w:r w:rsidR="00A0378F" w:rsidRPr="00A0378F">
      <w:rPr>
        <w:sz w:val="44"/>
        <w:szCs w:val="4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7E"/>
    <w:rsid w:val="0000337E"/>
    <w:rsid w:val="00050F8B"/>
    <w:rsid w:val="001D15BE"/>
    <w:rsid w:val="002C683F"/>
    <w:rsid w:val="003843F1"/>
    <w:rsid w:val="00790811"/>
    <w:rsid w:val="008631D0"/>
    <w:rsid w:val="008963F3"/>
    <w:rsid w:val="00930666"/>
    <w:rsid w:val="00A0378F"/>
    <w:rsid w:val="00B154CF"/>
    <w:rsid w:val="00D40B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A2F65"/>
  <w15:chartTrackingRefBased/>
  <w15:docId w15:val="{BF956C40-D5D8-4051-B42D-C2E310D0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908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90811"/>
  </w:style>
  <w:style w:type="paragraph" w:styleId="Voettekst">
    <w:name w:val="footer"/>
    <w:basedOn w:val="Standaard"/>
    <w:link w:val="VoettekstChar"/>
    <w:uiPriority w:val="99"/>
    <w:unhideWhenUsed/>
    <w:rsid w:val="007908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90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therine.dekoker@logodender.b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amenveerkrachtig.be/" TargetMode="External"/><Relationship Id="rId12" Type="http://schemas.openxmlformats.org/officeDocument/2006/relationships/hyperlink" Target="http://www.logodender.b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fitinjehoofd.be" TargetMode="External"/><Relationship Id="rId11" Type="http://schemas.openxmlformats.org/officeDocument/2006/relationships/hyperlink" Target="mailto:marthe.gysels@logodender.b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marthe.gysels@logodender.be" TargetMode="External"/><Relationship Id="rId4" Type="http://schemas.openxmlformats.org/officeDocument/2006/relationships/footnotes" Target="footnotes.xml"/><Relationship Id="rId9" Type="http://schemas.openxmlformats.org/officeDocument/2006/relationships/hyperlink" Target="mailto:evelien.muylaert@logodender.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h\Downloads\BriefpapierLogoDender2020.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BriefpapierLogoDender2020</Template>
  <TotalTime>1</TotalTime>
  <Pages>2</Pages>
  <Words>474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hervent</dc:creator>
  <cp:keywords/>
  <dc:description/>
  <cp:lastModifiedBy>Anne Hervent</cp:lastModifiedBy>
  <cp:revision>2</cp:revision>
  <cp:lastPrinted>2020-04-01T12:58:00Z</cp:lastPrinted>
  <dcterms:created xsi:type="dcterms:W3CDTF">2020-04-01T12:59:00Z</dcterms:created>
  <dcterms:modified xsi:type="dcterms:W3CDTF">2020-04-01T12:59:00Z</dcterms:modified>
</cp:coreProperties>
</file>